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75" w:rsidRPr="009B613F" w:rsidRDefault="009865B6" w:rsidP="00F0504F">
      <w:pPr>
        <w:spacing w:after="0"/>
        <w:jc w:val="center"/>
        <w:rPr>
          <w:rFonts w:cstheme="minorHAnsi"/>
          <w:b/>
          <w:sz w:val="24"/>
          <w:szCs w:val="24"/>
          <w:u w:val="single"/>
        </w:rPr>
      </w:pPr>
      <w:r w:rsidRPr="009B613F">
        <w:rPr>
          <w:rFonts w:cstheme="minorHAnsi"/>
          <w:b/>
          <w:sz w:val="24"/>
          <w:szCs w:val="24"/>
          <w:u w:val="single"/>
        </w:rPr>
        <w:t>SYLLABUS OF LL.B. (3YDC)</w:t>
      </w:r>
      <w:r w:rsidR="008A5CBA">
        <w:rPr>
          <w:rFonts w:cstheme="minorHAnsi"/>
          <w:b/>
          <w:sz w:val="24"/>
          <w:szCs w:val="24"/>
          <w:u w:val="single"/>
        </w:rPr>
        <w:t xml:space="preserve"> COURSE</w:t>
      </w:r>
    </w:p>
    <w:p w:rsidR="00BF5958" w:rsidRDefault="00BF5958" w:rsidP="00F0504F">
      <w:pPr>
        <w:spacing w:after="0" w:line="240" w:lineRule="auto"/>
        <w:jc w:val="both"/>
        <w:rPr>
          <w:rFonts w:cstheme="minorHAnsi"/>
          <w:b/>
          <w:sz w:val="24"/>
          <w:szCs w:val="24"/>
        </w:rPr>
      </w:pPr>
    </w:p>
    <w:p w:rsidR="009865B6" w:rsidRPr="009B613F" w:rsidRDefault="009865B6" w:rsidP="00F0504F">
      <w:pPr>
        <w:spacing w:after="0"/>
        <w:jc w:val="both"/>
        <w:rPr>
          <w:rFonts w:cstheme="minorHAnsi"/>
          <w:b/>
          <w:sz w:val="24"/>
          <w:szCs w:val="24"/>
        </w:rPr>
      </w:pPr>
      <w:r w:rsidRPr="008A5CBA">
        <w:rPr>
          <w:rFonts w:cstheme="minorHAnsi"/>
          <w:b/>
          <w:sz w:val="24"/>
          <w:szCs w:val="24"/>
          <w:highlight w:val="lightGray"/>
        </w:rPr>
        <w:t xml:space="preserve">I </w:t>
      </w:r>
      <w:r w:rsidR="009B613F" w:rsidRPr="008A5CBA">
        <w:rPr>
          <w:rFonts w:cstheme="minorHAnsi"/>
          <w:b/>
          <w:sz w:val="24"/>
          <w:szCs w:val="24"/>
          <w:highlight w:val="lightGray"/>
        </w:rPr>
        <w:t xml:space="preserve">– </w:t>
      </w:r>
      <w:r w:rsidRPr="008A5CBA">
        <w:rPr>
          <w:rFonts w:cstheme="minorHAnsi"/>
          <w:b/>
          <w:sz w:val="24"/>
          <w:szCs w:val="24"/>
          <w:highlight w:val="lightGray"/>
        </w:rPr>
        <w:t>SEMESTER</w:t>
      </w:r>
    </w:p>
    <w:p w:rsidR="009865B6" w:rsidRPr="00BF5958" w:rsidRDefault="009865B6" w:rsidP="00F0504F">
      <w:pPr>
        <w:spacing w:after="0"/>
        <w:jc w:val="both"/>
        <w:rPr>
          <w:rFonts w:cstheme="minorHAnsi"/>
          <w:b/>
          <w:sz w:val="24"/>
          <w:szCs w:val="24"/>
          <w:u w:val="single"/>
        </w:rPr>
      </w:pPr>
      <w:r w:rsidRPr="009B613F">
        <w:rPr>
          <w:rFonts w:cstheme="minorHAnsi"/>
          <w:sz w:val="24"/>
          <w:szCs w:val="24"/>
        </w:rPr>
        <w:t xml:space="preserve">                                                             </w:t>
      </w:r>
      <w:r w:rsidRPr="00BF5958">
        <w:rPr>
          <w:rFonts w:cstheme="minorHAnsi"/>
          <w:b/>
          <w:sz w:val="24"/>
          <w:szCs w:val="24"/>
          <w:u w:val="single"/>
        </w:rPr>
        <w:t>PAPER-I: LAW OF CONTRACT–I</w:t>
      </w:r>
    </w:p>
    <w:p w:rsidR="009865B6" w:rsidRPr="009B613F" w:rsidRDefault="007C646F" w:rsidP="00F0504F">
      <w:pPr>
        <w:spacing w:after="0"/>
        <w:jc w:val="both"/>
        <w:rPr>
          <w:rFonts w:cstheme="minorHAnsi"/>
          <w:sz w:val="24"/>
          <w:szCs w:val="24"/>
        </w:rPr>
      </w:pPr>
      <w:r w:rsidRPr="009B613F">
        <w:rPr>
          <w:rFonts w:cstheme="minorHAnsi"/>
          <w:b/>
          <w:sz w:val="24"/>
          <w:szCs w:val="24"/>
          <w:u w:val="single"/>
        </w:rPr>
        <w:t>UNIT</w:t>
      </w:r>
      <w:r w:rsidR="009865B6" w:rsidRPr="009B613F">
        <w:rPr>
          <w:rFonts w:cstheme="minorHAnsi"/>
          <w:b/>
          <w:sz w:val="24"/>
          <w:szCs w:val="24"/>
          <w:u w:val="single"/>
        </w:rPr>
        <w:t>-I</w:t>
      </w:r>
      <w:r w:rsidR="009865B6" w:rsidRPr="009B613F">
        <w:rPr>
          <w:rFonts w:cstheme="minorHAnsi"/>
          <w:sz w:val="24"/>
          <w:szCs w:val="24"/>
        </w:rPr>
        <w:t xml:space="preserve">: Definition and essentials of a valid Contract - Definition and essentials of a valid Offer - Definition and essentials of valid Acceptance - Communication of Offer and Acceptance - Revocation of Offer and Acceptance through various modes including electronic medium - Consideration - salient features - Exception to consideration - Doctrine of </w:t>
      </w:r>
      <w:proofErr w:type="spellStart"/>
      <w:r w:rsidR="009865B6" w:rsidRPr="009B613F">
        <w:rPr>
          <w:rFonts w:cstheme="minorHAnsi"/>
          <w:sz w:val="24"/>
          <w:szCs w:val="24"/>
        </w:rPr>
        <w:t>Privity</w:t>
      </w:r>
      <w:proofErr w:type="spellEnd"/>
      <w:r w:rsidR="009865B6" w:rsidRPr="009B613F">
        <w:rPr>
          <w:rFonts w:cstheme="minorHAnsi"/>
          <w:sz w:val="24"/>
          <w:szCs w:val="24"/>
        </w:rPr>
        <w:t xml:space="preserve"> of Contract - Exceptions to the </w:t>
      </w:r>
      <w:proofErr w:type="spellStart"/>
      <w:r w:rsidR="009865B6" w:rsidRPr="009B613F">
        <w:rPr>
          <w:rFonts w:cstheme="minorHAnsi"/>
          <w:sz w:val="24"/>
          <w:szCs w:val="24"/>
        </w:rPr>
        <w:t>privity</w:t>
      </w:r>
      <w:proofErr w:type="spellEnd"/>
      <w:r w:rsidR="009865B6" w:rsidRPr="009B613F">
        <w:rPr>
          <w:rFonts w:cstheme="minorHAnsi"/>
          <w:sz w:val="24"/>
          <w:szCs w:val="24"/>
        </w:rPr>
        <w:t xml:space="preserve"> of contract - Standard form of Contract. </w:t>
      </w:r>
    </w:p>
    <w:p w:rsidR="009865B6" w:rsidRPr="009B613F" w:rsidRDefault="007C646F" w:rsidP="00F0504F">
      <w:pPr>
        <w:spacing w:after="0"/>
        <w:jc w:val="both"/>
        <w:rPr>
          <w:rFonts w:cstheme="minorHAnsi"/>
          <w:sz w:val="24"/>
          <w:szCs w:val="24"/>
        </w:rPr>
      </w:pPr>
      <w:r w:rsidRPr="009B613F">
        <w:rPr>
          <w:rFonts w:cstheme="minorHAnsi"/>
          <w:b/>
          <w:sz w:val="24"/>
          <w:szCs w:val="24"/>
          <w:u w:val="single"/>
        </w:rPr>
        <w:t>UNIT</w:t>
      </w:r>
      <w:r w:rsidR="009865B6" w:rsidRPr="009B613F">
        <w:rPr>
          <w:rFonts w:cstheme="minorHAnsi"/>
          <w:b/>
          <w:sz w:val="24"/>
          <w:szCs w:val="24"/>
          <w:u w:val="single"/>
        </w:rPr>
        <w:t>-II</w:t>
      </w:r>
      <w:r w:rsidR="009865B6" w:rsidRPr="009B613F">
        <w:rPr>
          <w:rFonts w:cstheme="minorHAnsi"/>
          <w:sz w:val="24"/>
          <w:szCs w:val="24"/>
        </w:rPr>
        <w:t>:</w:t>
      </w:r>
      <w:r w:rsidR="009B613F">
        <w:rPr>
          <w:rFonts w:cstheme="minorHAnsi"/>
          <w:sz w:val="24"/>
          <w:szCs w:val="24"/>
        </w:rPr>
        <w:t xml:space="preserve"> </w:t>
      </w:r>
      <w:r w:rsidR="009865B6" w:rsidRPr="009B613F">
        <w:rPr>
          <w:rFonts w:cstheme="minorHAnsi"/>
          <w:sz w:val="24"/>
          <w:szCs w:val="24"/>
        </w:rPr>
        <w:t xml:space="preserve">Capacity of the parties - Effect of Minor's Agreement - Contracts with insane persons and persons disqualified by law - Concepts of Free Consent - Coercion - Undue influence - Misrepresentation - Fraud - Mistake - Lawful Object - Immoral agreements and various heads of public policy - illegal agreements - Uncertain agreements - Wagering agreements - Contingent contracts - Void and Voidable contracts. </w:t>
      </w:r>
    </w:p>
    <w:p w:rsidR="009865B6" w:rsidRPr="009B613F" w:rsidRDefault="007C646F" w:rsidP="00F0504F">
      <w:pPr>
        <w:spacing w:after="0"/>
        <w:jc w:val="both"/>
        <w:rPr>
          <w:rFonts w:cstheme="minorHAnsi"/>
          <w:sz w:val="24"/>
          <w:szCs w:val="24"/>
        </w:rPr>
      </w:pPr>
      <w:r w:rsidRPr="009B613F">
        <w:rPr>
          <w:rFonts w:cstheme="minorHAnsi"/>
          <w:sz w:val="24"/>
          <w:szCs w:val="24"/>
          <w:u w:val="single"/>
        </w:rPr>
        <w:t>U</w:t>
      </w:r>
      <w:r w:rsidRPr="009B613F">
        <w:rPr>
          <w:rFonts w:cstheme="minorHAnsi"/>
          <w:b/>
          <w:sz w:val="24"/>
          <w:szCs w:val="24"/>
          <w:u w:val="single"/>
        </w:rPr>
        <w:t>NIT</w:t>
      </w:r>
      <w:r w:rsidR="009865B6" w:rsidRPr="009B613F">
        <w:rPr>
          <w:rFonts w:cstheme="minorHAnsi"/>
          <w:b/>
          <w:sz w:val="24"/>
          <w:szCs w:val="24"/>
          <w:u w:val="single"/>
        </w:rPr>
        <w:t>-III</w:t>
      </w:r>
      <w:r w:rsidR="009865B6" w:rsidRPr="009B613F">
        <w:rPr>
          <w:rFonts w:cstheme="minorHAnsi"/>
          <w:sz w:val="24"/>
          <w:szCs w:val="24"/>
        </w:rPr>
        <w:t xml:space="preserve">: Discharge of Contracts - By performance - Appropriation of payments - Performance by joint </w:t>
      </w:r>
      <w:proofErr w:type="spellStart"/>
      <w:r w:rsidR="009865B6" w:rsidRPr="009B613F">
        <w:rPr>
          <w:rFonts w:cstheme="minorHAnsi"/>
          <w:sz w:val="24"/>
          <w:szCs w:val="24"/>
        </w:rPr>
        <w:t>promisors</w:t>
      </w:r>
      <w:proofErr w:type="spellEnd"/>
      <w:r w:rsidR="009865B6" w:rsidRPr="009B613F">
        <w:rPr>
          <w:rFonts w:cstheme="minorHAnsi"/>
          <w:sz w:val="24"/>
          <w:szCs w:val="24"/>
        </w:rPr>
        <w:t xml:space="preserve"> - Discharge by </w:t>
      </w:r>
      <w:proofErr w:type="spellStart"/>
      <w:r w:rsidR="009865B6" w:rsidRPr="009B613F">
        <w:rPr>
          <w:rFonts w:cstheme="minorHAnsi"/>
          <w:sz w:val="24"/>
          <w:szCs w:val="24"/>
        </w:rPr>
        <w:t>Novation</w:t>
      </w:r>
      <w:proofErr w:type="spellEnd"/>
      <w:r w:rsidR="009865B6" w:rsidRPr="009B613F">
        <w:rPr>
          <w:rFonts w:cstheme="minorHAnsi"/>
          <w:sz w:val="24"/>
          <w:szCs w:val="24"/>
        </w:rPr>
        <w:t xml:space="preserve"> - Remission - Accord and Satisfaction - Discharge by impossibility of performance (Doctrine of Frustration) - Discharge by Breach - Anticipatory Breach - Actual breach. </w:t>
      </w:r>
    </w:p>
    <w:p w:rsidR="009865B6" w:rsidRPr="009B613F" w:rsidRDefault="007C646F" w:rsidP="00F0504F">
      <w:pPr>
        <w:spacing w:after="0"/>
        <w:jc w:val="both"/>
        <w:rPr>
          <w:rFonts w:cstheme="minorHAnsi"/>
          <w:sz w:val="24"/>
          <w:szCs w:val="24"/>
        </w:rPr>
      </w:pPr>
      <w:r w:rsidRPr="009B613F">
        <w:rPr>
          <w:rFonts w:cstheme="minorHAnsi"/>
          <w:b/>
          <w:sz w:val="24"/>
          <w:szCs w:val="24"/>
          <w:u w:val="single"/>
        </w:rPr>
        <w:t>UNIT</w:t>
      </w:r>
      <w:r w:rsidR="009865B6" w:rsidRPr="009B613F">
        <w:rPr>
          <w:rFonts w:cstheme="minorHAnsi"/>
          <w:b/>
          <w:sz w:val="24"/>
          <w:szCs w:val="24"/>
          <w:u w:val="single"/>
        </w:rPr>
        <w:t>-IV</w:t>
      </w:r>
      <w:r w:rsidR="009865B6" w:rsidRPr="009B613F">
        <w:rPr>
          <w:rFonts w:cstheme="minorHAnsi"/>
          <w:sz w:val="24"/>
          <w:szCs w:val="24"/>
        </w:rPr>
        <w:t xml:space="preserve">: Quasi Contract - Necessaries supplied to a person who is incapable of entering into a contract - Payment by an interested person - Liability to pay for non-gratuitous acts - Rights of finder of lost goods - Things delivered by mistake or coercion - Quantum merit - Remedies for breach of contract - Kinds of damages - liquidated and </w:t>
      </w:r>
      <w:proofErr w:type="spellStart"/>
      <w:r w:rsidR="009865B6" w:rsidRPr="009B613F">
        <w:rPr>
          <w:rFonts w:cstheme="minorHAnsi"/>
          <w:sz w:val="24"/>
          <w:szCs w:val="24"/>
        </w:rPr>
        <w:t>unliquidated</w:t>
      </w:r>
      <w:proofErr w:type="spellEnd"/>
      <w:r w:rsidR="009865B6" w:rsidRPr="009B613F">
        <w:rPr>
          <w:rFonts w:cstheme="minorHAnsi"/>
          <w:sz w:val="24"/>
          <w:szCs w:val="24"/>
        </w:rPr>
        <w:t xml:space="preserve"> damages and penalty - Duty to mitigate. </w:t>
      </w:r>
    </w:p>
    <w:p w:rsidR="009865B6" w:rsidRPr="009B613F" w:rsidRDefault="007C646F" w:rsidP="00F0504F">
      <w:pPr>
        <w:spacing w:after="0"/>
        <w:jc w:val="both"/>
        <w:rPr>
          <w:rFonts w:cstheme="minorHAnsi"/>
          <w:sz w:val="24"/>
          <w:szCs w:val="24"/>
        </w:rPr>
      </w:pPr>
      <w:r w:rsidRPr="009B613F">
        <w:rPr>
          <w:rFonts w:cstheme="minorHAnsi"/>
          <w:b/>
          <w:sz w:val="24"/>
          <w:szCs w:val="24"/>
          <w:u w:val="single"/>
        </w:rPr>
        <w:t>UNIT</w:t>
      </w:r>
      <w:r w:rsidR="009865B6" w:rsidRPr="009B613F">
        <w:rPr>
          <w:rFonts w:cstheme="minorHAnsi"/>
          <w:b/>
          <w:sz w:val="24"/>
          <w:szCs w:val="24"/>
          <w:u w:val="single"/>
        </w:rPr>
        <w:t>-V</w:t>
      </w:r>
      <w:r w:rsidR="009865B6" w:rsidRPr="009B613F">
        <w:rPr>
          <w:rFonts w:cstheme="minorHAnsi"/>
          <w:b/>
          <w:sz w:val="24"/>
          <w:szCs w:val="24"/>
        </w:rPr>
        <w:t>:</w:t>
      </w:r>
      <w:r w:rsidR="009B613F">
        <w:rPr>
          <w:rFonts w:cstheme="minorHAnsi"/>
          <w:sz w:val="24"/>
          <w:szCs w:val="24"/>
        </w:rPr>
        <w:t xml:space="preserve"> </w:t>
      </w:r>
      <w:r w:rsidR="009865B6" w:rsidRPr="009B613F">
        <w:rPr>
          <w:rFonts w:cstheme="minorHAnsi"/>
          <w:sz w:val="24"/>
          <w:szCs w:val="24"/>
        </w:rPr>
        <w:t>Specific Relief - Recovering possession of property - Specific performance of the contract - Rectification of instruments - Rescission of contracts - Cancellation of instruments - Declaratory Decrees - Preventive Relief - Injunctions - Generally - Temporary and Perpetual injunctions - Man</w:t>
      </w:r>
      <w:r w:rsidR="00C8044D" w:rsidRPr="009B613F">
        <w:rPr>
          <w:rFonts w:cstheme="minorHAnsi"/>
          <w:sz w:val="24"/>
          <w:szCs w:val="24"/>
        </w:rPr>
        <w:t>datory &amp; Prohibitory injunction</w:t>
      </w:r>
      <w:r w:rsidR="009865B6" w:rsidRPr="009B613F">
        <w:rPr>
          <w:rFonts w:cstheme="minorHAnsi"/>
          <w:sz w:val="24"/>
          <w:szCs w:val="24"/>
        </w:rPr>
        <w:t xml:space="preserve"> - Injunctions to perform negative agreement.</w:t>
      </w:r>
    </w:p>
    <w:p w:rsidR="00FF4E92" w:rsidRPr="009B613F" w:rsidRDefault="009865B6" w:rsidP="00F0504F">
      <w:pPr>
        <w:spacing w:after="0"/>
        <w:jc w:val="both"/>
        <w:rPr>
          <w:rFonts w:cstheme="minorHAnsi"/>
          <w:sz w:val="24"/>
          <w:szCs w:val="24"/>
        </w:rPr>
      </w:pPr>
      <w:r w:rsidRPr="009B613F">
        <w:rPr>
          <w:rFonts w:cstheme="minorHAnsi"/>
          <w:b/>
          <w:sz w:val="24"/>
          <w:szCs w:val="24"/>
          <w:u w:val="single"/>
        </w:rPr>
        <w:t>Suggested Readings</w:t>
      </w:r>
      <w:r w:rsidRPr="009B613F">
        <w:rPr>
          <w:rFonts w:cstheme="minorHAnsi"/>
          <w:sz w:val="24"/>
          <w:szCs w:val="24"/>
        </w:rPr>
        <w:t>:</w:t>
      </w:r>
    </w:p>
    <w:p w:rsidR="009865B6" w:rsidRPr="009B613F" w:rsidRDefault="00FF4E92" w:rsidP="00F0504F">
      <w:pPr>
        <w:spacing w:after="0"/>
        <w:jc w:val="both"/>
        <w:rPr>
          <w:rFonts w:cstheme="minorHAnsi"/>
          <w:sz w:val="24"/>
          <w:szCs w:val="24"/>
        </w:rPr>
      </w:pPr>
      <w:r w:rsidRPr="009B613F">
        <w:rPr>
          <w:rFonts w:cstheme="minorHAnsi"/>
          <w:sz w:val="24"/>
          <w:szCs w:val="24"/>
        </w:rPr>
        <w:t xml:space="preserve">   </w:t>
      </w:r>
      <w:r w:rsidR="009865B6" w:rsidRPr="009B613F">
        <w:rPr>
          <w:rFonts w:cstheme="minorHAnsi"/>
          <w:sz w:val="24"/>
          <w:szCs w:val="24"/>
        </w:rPr>
        <w:t xml:space="preserve">1. Anson: Law of Contract, Clarendon Press, Oxford, 1998. </w:t>
      </w:r>
    </w:p>
    <w:p w:rsidR="009865B6" w:rsidRPr="009B613F" w:rsidRDefault="009865B6" w:rsidP="00F0504F">
      <w:pPr>
        <w:spacing w:after="0"/>
        <w:ind w:left="144"/>
        <w:jc w:val="both"/>
        <w:rPr>
          <w:rFonts w:cstheme="minorHAnsi"/>
          <w:sz w:val="24"/>
          <w:szCs w:val="24"/>
        </w:rPr>
      </w:pPr>
      <w:r w:rsidRPr="009B613F">
        <w:rPr>
          <w:rFonts w:cstheme="minorHAnsi"/>
          <w:sz w:val="24"/>
          <w:szCs w:val="24"/>
        </w:rPr>
        <w:t xml:space="preserve">2. Krishnan Nair: Law of </w:t>
      </w:r>
      <w:proofErr w:type="gramStart"/>
      <w:r w:rsidRPr="009B613F">
        <w:rPr>
          <w:rFonts w:cstheme="minorHAnsi"/>
          <w:sz w:val="24"/>
          <w:szCs w:val="24"/>
        </w:rPr>
        <w:t>Contract ,</w:t>
      </w:r>
      <w:proofErr w:type="gramEnd"/>
      <w:r w:rsidRPr="009B613F">
        <w:rPr>
          <w:rFonts w:cstheme="minorHAnsi"/>
          <w:sz w:val="24"/>
          <w:szCs w:val="24"/>
        </w:rPr>
        <w:t xml:space="preserve"> </w:t>
      </w:r>
      <w:proofErr w:type="spellStart"/>
      <w:r w:rsidRPr="009B613F">
        <w:rPr>
          <w:rFonts w:cstheme="minorHAnsi"/>
          <w:sz w:val="24"/>
          <w:szCs w:val="24"/>
        </w:rPr>
        <w:t>S.Gogia</w:t>
      </w:r>
      <w:proofErr w:type="spellEnd"/>
      <w:r w:rsidRPr="009B613F">
        <w:rPr>
          <w:rFonts w:cstheme="minorHAnsi"/>
          <w:sz w:val="24"/>
          <w:szCs w:val="24"/>
        </w:rPr>
        <w:t xml:space="preserve"> &amp; Co., Hyderabad 1995. </w:t>
      </w:r>
    </w:p>
    <w:p w:rsidR="009865B6" w:rsidRPr="009B613F" w:rsidRDefault="009865B6" w:rsidP="00F0504F">
      <w:pPr>
        <w:spacing w:after="0"/>
        <w:ind w:left="144"/>
        <w:jc w:val="both"/>
        <w:rPr>
          <w:rFonts w:cstheme="minorHAnsi"/>
          <w:sz w:val="24"/>
          <w:szCs w:val="24"/>
        </w:rPr>
      </w:pPr>
      <w:r w:rsidRPr="009B613F">
        <w:rPr>
          <w:rFonts w:cstheme="minorHAnsi"/>
          <w:sz w:val="24"/>
          <w:szCs w:val="24"/>
        </w:rPr>
        <w:t xml:space="preserve">3. G.C.V. </w:t>
      </w:r>
      <w:proofErr w:type="spellStart"/>
      <w:r w:rsidRPr="009B613F">
        <w:rPr>
          <w:rFonts w:cstheme="minorHAnsi"/>
          <w:sz w:val="24"/>
          <w:szCs w:val="24"/>
        </w:rPr>
        <w:t>Subba</w:t>
      </w:r>
      <w:proofErr w:type="spellEnd"/>
      <w:r w:rsidRPr="009B613F">
        <w:rPr>
          <w:rFonts w:cstheme="minorHAnsi"/>
          <w:sz w:val="24"/>
          <w:szCs w:val="24"/>
        </w:rPr>
        <w:t xml:space="preserve"> </w:t>
      </w:r>
      <w:proofErr w:type="spellStart"/>
      <w:r w:rsidRPr="009B613F">
        <w:rPr>
          <w:rFonts w:cstheme="minorHAnsi"/>
          <w:sz w:val="24"/>
          <w:szCs w:val="24"/>
        </w:rPr>
        <w:t>Rao</w:t>
      </w:r>
      <w:proofErr w:type="spellEnd"/>
      <w:r w:rsidRPr="009B613F">
        <w:rPr>
          <w:rFonts w:cstheme="minorHAnsi"/>
          <w:sz w:val="24"/>
          <w:szCs w:val="24"/>
        </w:rPr>
        <w:t xml:space="preserve">: Law of Contract, </w:t>
      </w:r>
      <w:proofErr w:type="spellStart"/>
      <w:r w:rsidRPr="009B613F">
        <w:rPr>
          <w:rFonts w:cstheme="minorHAnsi"/>
          <w:sz w:val="24"/>
          <w:szCs w:val="24"/>
        </w:rPr>
        <w:t>S.Gogia</w:t>
      </w:r>
      <w:proofErr w:type="spellEnd"/>
      <w:r w:rsidRPr="009B613F">
        <w:rPr>
          <w:rFonts w:cstheme="minorHAnsi"/>
          <w:sz w:val="24"/>
          <w:szCs w:val="24"/>
        </w:rPr>
        <w:t xml:space="preserve"> &amp; Co., Hyderabad 1995. </w:t>
      </w:r>
    </w:p>
    <w:p w:rsidR="009865B6" w:rsidRPr="009B613F" w:rsidRDefault="009865B6" w:rsidP="00F0504F">
      <w:pPr>
        <w:spacing w:after="0"/>
        <w:ind w:left="144"/>
        <w:jc w:val="both"/>
        <w:rPr>
          <w:rFonts w:cstheme="minorHAnsi"/>
          <w:sz w:val="24"/>
          <w:szCs w:val="24"/>
        </w:rPr>
      </w:pPr>
      <w:r w:rsidRPr="009B613F">
        <w:rPr>
          <w:rFonts w:cstheme="minorHAnsi"/>
          <w:sz w:val="24"/>
          <w:szCs w:val="24"/>
        </w:rPr>
        <w:t xml:space="preserve">4. </w:t>
      </w:r>
      <w:proofErr w:type="spellStart"/>
      <w:r w:rsidRPr="009B613F">
        <w:rPr>
          <w:rFonts w:cstheme="minorHAnsi"/>
          <w:sz w:val="24"/>
          <w:szCs w:val="24"/>
        </w:rPr>
        <w:t>T.S.Venkatesa</w:t>
      </w:r>
      <w:proofErr w:type="spellEnd"/>
      <w:r w:rsidRPr="009B613F">
        <w:rPr>
          <w:rFonts w:cstheme="minorHAnsi"/>
          <w:sz w:val="24"/>
          <w:szCs w:val="24"/>
        </w:rPr>
        <w:t xml:space="preserve"> </w:t>
      </w:r>
      <w:proofErr w:type="spellStart"/>
      <w:r w:rsidRPr="009B613F">
        <w:rPr>
          <w:rFonts w:cstheme="minorHAnsi"/>
          <w:sz w:val="24"/>
          <w:szCs w:val="24"/>
        </w:rPr>
        <w:t>Iyer</w:t>
      </w:r>
      <w:proofErr w:type="spellEnd"/>
      <w:r w:rsidRPr="009B613F">
        <w:rPr>
          <w:rFonts w:cstheme="minorHAnsi"/>
          <w:sz w:val="24"/>
          <w:szCs w:val="24"/>
        </w:rPr>
        <w:t xml:space="preserve">: Law of Contract, revised by Dr. </w:t>
      </w:r>
      <w:proofErr w:type="spellStart"/>
      <w:r w:rsidRPr="009B613F">
        <w:rPr>
          <w:rFonts w:cstheme="minorHAnsi"/>
          <w:sz w:val="24"/>
          <w:szCs w:val="24"/>
        </w:rPr>
        <w:t>Krishnama</w:t>
      </w:r>
      <w:proofErr w:type="spellEnd"/>
      <w:r w:rsidRPr="009B613F">
        <w:rPr>
          <w:rFonts w:cstheme="minorHAnsi"/>
          <w:sz w:val="24"/>
          <w:szCs w:val="24"/>
        </w:rPr>
        <w:t xml:space="preserve"> Chary, S. </w:t>
      </w:r>
      <w:proofErr w:type="spellStart"/>
      <w:r w:rsidRPr="009B613F">
        <w:rPr>
          <w:rFonts w:cstheme="minorHAnsi"/>
          <w:sz w:val="24"/>
          <w:szCs w:val="24"/>
        </w:rPr>
        <w:t>Gogia</w:t>
      </w:r>
      <w:proofErr w:type="spellEnd"/>
      <w:r w:rsidRPr="009B613F">
        <w:rPr>
          <w:rFonts w:cstheme="minorHAnsi"/>
          <w:sz w:val="24"/>
          <w:szCs w:val="24"/>
        </w:rPr>
        <w:t xml:space="preserve"> &amp; Co. </w:t>
      </w:r>
    </w:p>
    <w:p w:rsidR="009865B6" w:rsidRPr="009B613F" w:rsidRDefault="009865B6" w:rsidP="00F0504F">
      <w:pPr>
        <w:spacing w:after="0"/>
        <w:ind w:left="144"/>
        <w:jc w:val="both"/>
        <w:rPr>
          <w:rFonts w:cstheme="minorHAnsi"/>
          <w:sz w:val="24"/>
          <w:szCs w:val="24"/>
        </w:rPr>
      </w:pPr>
      <w:r w:rsidRPr="009B613F">
        <w:rPr>
          <w:rFonts w:cstheme="minorHAnsi"/>
          <w:sz w:val="24"/>
          <w:szCs w:val="24"/>
        </w:rPr>
        <w:t xml:space="preserve">5. </w:t>
      </w:r>
      <w:proofErr w:type="spellStart"/>
      <w:r w:rsidRPr="009B613F">
        <w:rPr>
          <w:rFonts w:cstheme="minorHAnsi"/>
          <w:sz w:val="24"/>
          <w:szCs w:val="24"/>
        </w:rPr>
        <w:t>Avtar</w:t>
      </w:r>
      <w:proofErr w:type="spellEnd"/>
      <w:r w:rsidRPr="009B613F">
        <w:rPr>
          <w:rFonts w:cstheme="minorHAnsi"/>
          <w:sz w:val="24"/>
          <w:szCs w:val="24"/>
        </w:rPr>
        <w:t xml:space="preserve"> Singh: Law of Contract, Eastern Book Company, </w:t>
      </w:r>
      <w:proofErr w:type="spellStart"/>
      <w:r w:rsidRPr="009B613F">
        <w:rPr>
          <w:rFonts w:cstheme="minorHAnsi"/>
          <w:sz w:val="24"/>
          <w:szCs w:val="24"/>
        </w:rPr>
        <w:t>Lucknow</w:t>
      </w:r>
      <w:proofErr w:type="spellEnd"/>
      <w:r w:rsidRPr="009B613F">
        <w:rPr>
          <w:rFonts w:cstheme="minorHAnsi"/>
          <w:sz w:val="24"/>
          <w:szCs w:val="24"/>
        </w:rPr>
        <w:t>, 1998.</w:t>
      </w:r>
    </w:p>
    <w:p w:rsidR="009B613F" w:rsidRDefault="007C646F" w:rsidP="00F0504F">
      <w:pPr>
        <w:spacing w:after="0" w:line="240" w:lineRule="auto"/>
        <w:ind w:left="144"/>
        <w:jc w:val="both"/>
        <w:rPr>
          <w:rFonts w:cstheme="minorHAnsi"/>
          <w:sz w:val="24"/>
          <w:szCs w:val="24"/>
        </w:rPr>
      </w:pPr>
      <w:r w:rsidRPr="009B613F">
        <w:rPr>
          <w:rFonts w:cstheme="minorHAnsi"/>
          <w:sz w:val="24"/>
          <w:szCs w:val="24"/>
        </w:rPr>
        <w:t xml:space="preserve">                                                 </w:t>
      </w:r>
    </w:p>
    <w:p w:rsidR="007C646F" w:rsidRPr="009B613F" w:rsidRDefault="007C646F" w:rsidP="00F0504F">
      <w:pPr>
        <w:spacing w:after="0"/>
        <w:ind w:left="144"/>
        <w:jc w:val="center"/>
        <w:rPr>
          <w:rFonts w:cstheme="minorHAnsi"/>
          <w:b/>
          <w:sz w:val="24"/>
          <w:szCs w:val="24"/>
          <w:u w:val="single"/>
        </w:rPr>
      </w:pPr>
      <w:r w:rsidRPr="009B613F">
        <w:rPr>
          <w:rFonts w:cstheme="minorHAnsi"/>
          <w:b/>
          <w:sz w:val="24"/>
          <w:szCs w:val="24"/>
          <w:u w:val="single"/>
        </w:rPr>
        <w:t>PAPER-II: FAMILY LAW–I (</w:t>
      </w:r>
      <w:r w:rsidR="006B3A4E" w:rsidRPr="009B613F">
        <w:rPr>
          <w:rFonts w:cstheme="minorHAnsi"/>
          <w:b/>
          <w:sz w:val="24"/>
          <w:szCs w:val="24"/>
          <w:u w:val="single"/>
        </w:rPr>
        <w:t>HINDU LAW</w:t>
      </w:r>
      <w:r w:rsidRPr="009B613F">
        <w:rPr>
          <w:rFonts w:cstheme="minorHAnsi"/>
          <w:b/>
          <w:sz w:val="24"/>
          <w:szCs w:val="24"/>
          <w:u w:val="single"/>
        </w:rPr>
        <w:t>)</w:t>
      </w:r>
    </w:p>
    <w:p w:rsidR="007C646F" w:rsidRPr="009B613F" w:rsidRDefault="007C646F" w:rsidP="00F0504F">
      <w:pPr>
        <w:spacing w:after="0"/>
        <w:ind w:left="144"/>
        <w:jc w:val="both"/>
        <w:rPr>
          <w:rFonts w:cstheme="minorHAnsi"/>
          <w:sz w:val="24"/>
          <w:szCs w:val="24"/>
        </w:rPr>
      </w:pPr>
      <w:r w:rsidRPr="009B613F">
        <w:rPr>
          <w:rFonts w:cstheme="minorHAnsi"/>
          <w:b/>
          <w:sz w:val="24"/>
          <w:szCs w:val="24"/>
          <w:u w:val="single"/>
        </w:rPr>
        <w:t>UNIT-I</w:t>
      </w:r>
      <w:r w:rsidRPr="009B613F">
        <w:rPr>
          <w:rFonts w:cstheme="minorHAnsi"/>
          <w:sz w:val="24"/>
          <w:szCs w:val="24"/>
        </w:rPr>
        <w:t xml:space="preserve">: Sources of Hindu Law – Scope and application of Hindu Law – Schools of Hindu Law - </w:t>
      </w:r>
      <w:proofErr w:type="spellStart"/>
      <w:r w:rsidRPr="009B613F">
        <w:rPr>
          <w:rFonts w:cstheme="minorHAnsi"/>
          <w:sz w:val="24"/>
          <w:szCs w:val="24"/>
        </w:rPr>
        <w:t>Mitakshara</w:t>
      </w:r>
      <w:proofErr w:type="spellEnd"/>
      <w:r w:rsidRPr="009B613F">
        <w:rPr>
          <w:rFonts w:cstheme="minorHAnsi"/>
          <w:sz w:val="24"/>
          <w:szCs w:val="24"/>
        </w:rPr>
        <w:t xml:space="preserve"> and </w:t>
      </w:r>
      <w:proofErr w:type="spellStart"/>
      <w:r w:rsidRPr="009B613F">
        <w:rPr>
          <w:rFonts w:cstheme="minorHAnsi"/>
          <w:sz w:val="24"/>
          <w:szCs w:val="24"/>
        </w:rPr>
        <w:t>Dayabhaga</w:t>
      </w:r>
      <w:proofErr w:type="spellEnd"/>
      <w:r w:rsidRPr="009B613F">
        <w:rPr>
          <w:rFonts w:cstheme="minorHAnsi"/>
          <w:sz w:val="24"/>
          <w:szCs w:val="24"/>
        </w:rPr>
        <w:t xml:space="preserve"> Schools – Concept of Joint Family, </w:t>
      </w:r>
      <w:proofErr w:type="spellStart"/>
      <w:r w:rsidRPr="009B613F">
        <w:rPr>
          <w:rFonts w:cstheme="minorHAnsi"/>
          <w:sz w:val="24"/>
          <w:szCs w:val="24"/>
        </w:rPr>
        <w:t>Coparcenary</w:t>
      </w:r>
      <w:proofErr w:type="spellEnd"/>
      <w:r w:rsidRPr="009B613F">
        <w:rPr>
          <w:rFonts w:cstheme="minorHAnsi"/>
          <w:sz w:val="24"/>
          <w:szCs w:val="24"/>
        </w:rPr>
        <w:t xml:space="preserve">, Joint Family </w:t>
      </w:r>
      <w:r w:rsidRPr="009B613F">
        <w:rPr>
          <w:rFonts w:cstheme="minorHAnsi"/>
          <w:sz w:val="24"/>
          <w:szCs w:val="24"/>
        </w:rPr>
        <w:lastRenderedPageBreak/>
        <w:t xml:space="preserve">Property and </w:t>
      </w:r>
      <w:proofErr w:type="spellStart"/>
      <w:r w:rsidRPr="009B613F">
        <w:rPr>
          <w:rFonts w:cstheme="minorHAnsi"/>
          <w:sz w:val="24"/>
          <w:szCs w:val="24"/>
        </w:rPr>
        <w:t>Coparcenary</w:t>
      </w:r>
      <w:proofErr w:type="spellEnd"/>
      <w:r w:rsidRPr="009B613F">
        <w:rPr>
          <w:rFonts w:cstheme="minorHAnsi"/>
          <w:sz w:val="24"/>
          <w:szCs w:val="24"/>
        </w:rPr>
        <w:t xml:space="preserve"> Property – Institution of Karta- Powers and Functions of Karta - Pious Obligation - Partition – Debts and alienation of property. </w:t>
      </w:r>
    </w:p>
    <w:p w:rsidR="007C646F" w:rsidRPr="009B613F" w:rsidRDefault="007C646F" w:rsidP="00F0504F">
      <w:pPr>
        <w:spacing w:after="0"/>
        <w:ind w:left="144"/>
        <w:jc w:val="both"/>
        <w:rPr>
          <w:rFonts w:cstheme="minorHAnsi"/>
          <w:sz w:val="24"/>
          <w:szCs w:val="24"/>
        </w:rPr>
      </w:pPr>
      <w:r w:rsidRPr="009B613F">
        <w:rPr>
          <w:rFonts w:cstheme="minorHAnsi"/>
          <w:b/>
          <w:sz w:val="24"/>
          <w:szCs w:val="24"/>
          <w:u w:val="single"/>
        </w:rPr>
        <w:t>UNIT-II</w:t>
      </w:r>
      <w:r w:rsidRPr="009B613F">
        <w:rPr>
          <w:rFonts w:cstheme="minorHAnsi"/>
          <w:sz w:val="24"/>
          <w:szCs w:val="24"/>
        </w:rPr>
        <w:t>:</w:t>
      </w:r>
      <w:r w:rsidR="009B613F">
        <w:rPr>
          <w:rFonts w:cstheme="minorHAnsi"/>
          <w:sz w:val="24"/>
          <w:szCs w:val="24"/>
        </w:rPr>
        <w:t xml:space="preserve"> </w:t>
      </w:r>
      <w:r w:rsidRPr="009B613F">
        <w:rPr>
          <w:rFonts w:cstheme="minorHAnsi"/>
          <w:sz w:val="24"/>
          <w:szCs w:val="24"/>
        </w:rPr>
        <w:t xml:space="preserve">Marriage - Definition - Importance of institution of marriage under Hindu Law – Conditions of Hindu Marriage – Ceremonies and Registration – Monogamy – Polygamy. </w:t>
      </w:r>
    </w:p>
    <w:p w:rsidR="007C646F" w:rsidRPr="009B613F" w:rsidRDefault="007C646F" w:rsidP="00F0504F">
      <w:pPr>
        <w:spacing w:after="0"/>
        <w:ind w:left="144"/>
        <w:jc w:val="both"/>
        <w:rPr>
          <w:rFonts w:cstheme="minorHAnsi"/>
          <w:sz w:val="24"/>
          <w:szCs w:val="24"/>
        </w:rPr>
      </w:pPr>
      <w:r w:rsidRPr="009B613F">
        <w:rPr>
          <w:rFonts w:cstheme="minorHAnsi"/>
          <w:b/>
          <w:sz w:val="24"/>
          <w:szCs w:val="24"/>
          <w:u w:val="single"/>
        </w:rPr>
        <w:t>UNIT-III</w:t>
      </w:r>
      <w:r w:rsidRPr="009B613F">
        <w:rPr>
          <w:rFonts w:cstheme="minorHAnsi"/>
          <w:sz w:val="24"/>
          <w:szCs w:val="24"/>
        </w:rPr>
        <w:t xml:space="preserve">: Matrimonial Remedies under the Hindu Marriage Act, 1955 - Restitution of Conjugal Rights – Nullity of marriage – Judicial separation – Divorce – Maintenance </w:t>
      </w:r>
      <w:proofErr w:type="spellStart"/>
      <w:r w:rsidRPr="009B613F">
        <w:rPr>
          <w:rFonts w:cstheme="minorHAnsi"/>
          <w:sz w:val="24"/>
          <w:szCs w:val="24"/>
        </w:rPr>
        <w:t>pendente</w:t>
      </w:r>
      <w:proofErr w:type="spellEnd"/>
      <w:r w:rsidRPr="009B613F">
        <w:rPr>
          <w:rFonts w:cstheme="minorHAnsi"/>
          <w:sz w:val="24"/>
          <w:szCs w:val="24"/>
        </w:rPr>
        <w:t xml:space="preserve"> </w:t>
      </w:r>
      <w:proofErr w:type="spellStart"/>
      <w:r w:rsidRPr="009B613F">
        <w:rPr>
          <w:rFonts w:cstheme="minorHAnsi"/>
          <w:sz w:val="24"/>
          <w:szCs w:val="24"/>
        </w:rPr>
        <w:t>lite</w:t>
      </w:r>
      <w:proofErr w:type="spellEnd"/>
      <w:r w:rsidRPr="009B613F">
        <w:rPr>
          <w:rFonts w:cstheme="minorHAnsi"/>
          <w:sz w:val="24"/>
          <w:szCs w:val="24"/>
        </w:rPr>
        <w:t xml:space="preserve"> – importance of conciliation. </w:t>
      </w:r>
    </w:p>
    <w:p w:rsidR="007C646F" w:rsidRPr="009B613F" w:rsidRDefault="007C646F" w:rsidP="00F0504F">
      <w:pPr>
        <w:spacing w:after="0"/>
        <w:ind w:left="144"/>
        <w:jc w:val="both"/>
        <w:rPr>
          <w:rFonts w:cstheme="minorHAnsi"/>
          <w:sz w:val="24"/>
          <w:szCs w:val="24"/>
        </w:rPr>
      </w:pPr>
      <w:r w:rsidRPr="009B613F">
        <w:rPr>
          <w:rFonts w:cstheme="minorHAnsi"/>
          <w:b/>
          <w:sz w:val="24"/>
          <w:szCs w:val="24"/>
          <w:u w:val="single"/>
        </w:rPr>
        <w:t>UNIT-IV</w:t>
      </w:r>
      <w:r w:rsidRPr="009B613F">
        <w:rPr>
          <w:rFonts w:cstheme="minorHAnsi"/>
          <w:sz w:val="24"/>
          <w:szCs w:val="24"/>
        </w:rPr>
        <w:t xml:space="preserve">: Concept of Adoption - Law of Maintenance - Law of Guardianship - Hindu Adoption and Maintenance Act, 1956 – Hindu Minority and Guardianship Act 1956. </w:t>
      </w:r>
    </w:p>
    <w:p w:rsidR="007C646F" w:rsidRPr="009B613F" w:rsidRDefault="007C646F" w:rsidP="00F0504F">
      <w:pPr>
        <w:spacing w:after="0"/>
        <w:ind w:left="144"/>
        <w:jc w:val="both"/>
        <w:rPr>
          <w:rFonts w:cstheme="minorHAnsi"/>
          <w:sz w:val="24"/>
          <w:szCs w:val="24"/>
        </w:rPr>
      </w:pPr>
      <w:r w:rsidRPr="009B613F">
        <w:rPr>
          <w:rFonts w:cstheme="minorHAnsi"/>
          <w:b/>
          <w:sz w:val="24"/>
          <w:szCs w:val="24"/>
          <w:u w:val="single"/>
        </w:rPr>
        <w:t>UNIT-V</w:t>
      </w:r>
      <w:r w:rsidRPr="009B613F">
        <w:rPr>
          <w:rFonts w:cstheme="minorHAnsi"/>
          <w:sz w:val="24"/>
          <w:szCs w:val="24"/>
        </w:rPr>
        <w:t>:Succession – Intestate succession – Succession to the property of Hindu Male and Female; Dwelling House – Hindu Succession Act, 1956 as amended by the Hindu Succession (Andhra Pradesh Amendment) Act, 1986 &amp; the Hindu Succession (Amendment) Act, 2005 – Notional Partition – Classes of heirs – Enlargement of limited estate of women into their absolute estate.</w:t>
      </w:r>
    </w:p>
    <w:p w:rsidR="006B3A4E" w:rsidRPr="009B613F" w:rsidRDefault="006B3A4E" w:rsidP="00F0504F">
      <w:pPr>
        <w:spacing w:after="0"/>
        <w:ind w:left="144"/>
        <w:jc w:val="both"/>
        <w:rPr>
          <w:rFonts w:cstheme="minorHAnsi"/>
          <w:sz w:val="24"/>
          <w:szCs w:val="24"/>
        </w:rPr>
      </w:pPr>
      <w:r w:rsidRPr="009B613F">
        <w:rPr>
          <w:rFonts w:cstheme="minorHAnsi"/>
          <w:b/>
          <w:sz w:val="24"/>
          <w:szCs w:val="24"/>
          <w:u w:val="single"/>
        </w:rPr>
        <w:t>Suggested Readings</w:t>
      </w:r>
      <w:r w:rsidRPr="009B613F">
        <w:rPr>
          <w:rFonts w:cstheme="minorHAnsi"/>
          <w:sz w:val="24"/>
          <w:szCs w:val="24"/>
        </w:rPr>
        <w:t>:</w:t>
      </w:r>
    </w:p>
    <w:p w:rsidR="006B3A4E" w:rsidRPr="009B613F" w:rsidRDefault="00FF4E92" w:rsidP="00F0504F">
      <w:pPr>
        <w:spacing w:after="0"/>
        <w:rPr>
          <w:rFonts w:cstheme="minorHAnsi"/>
          <w:sz w:val="24"/>
          <w:szCs w:val="24"/>
        </w:rPr>
      </w:pPr>
      <w:r w:rsidRPr="009B613F">
        <w:rPr>
          <w:rFonts w:cstheme="minorHAnsi"/>
          <w:sz w:val="24"/>
          <w:szCs w:val="24"/>
        </w:rPr>
        <w:t xml:space="preserve">   </w:t>
      </w:r>
      <w:r w:rsidR="006B3A4E" w:rsidRPr="009B613F">
        <w:rPr>
          <w:rFonts w:cstheme="minorHAnsi"/>
          <w:sz w:val="24"/>
          <w:szCs w:val="24"/>
        </w:rPr>
        <w:t xml:space="preserve">1. </w:t>
      </w:r>
      <w:proofErr w:type="spellStart"/>
      <w:r w:rsidR="006B3A4E" w:rsidRPr="009B613F">
        <w:rPr>
          <w:rFonts w:cstheme="minorHAnsi"/>
          <w:sz w:val="24"/>
          <w:szCs w:val="24"/>
        </w:rPr>
        <w:t>Paras</w:t>
      </w:r>
      <w:proofErr w:type="spellEnd"/>
      <w:r w:rsidR="006B3A4E" w:rsidRPr="009B613F">
        <w:rPr>
          <w:rFonts w:cstheme="minorHAnsi"/>
          <w:sz w:val="24"/>
          <w:szCs w:val="24"/>
        </w:rPr>
        <w:t xml:space="preserve"> </w:t>
      </w:r>
      <w:proofErr w:type="spellStart"/>
      <w:r w:rsidR="006B3A4E" w:rsidRPr="009B613F">
        <w:rPr>
          <w:rFonts w:cstheme="minorHAnsi"/>
          <w:sz w:val="24"/>
          <w:szCs w:val="24"/>
        </w:rPr>
        <w:t>Diwan</w:t>
      </w:r>
      <w:proofErr w:type="spellEnd"/>
      <w:r w:rsidR="006B3A4E" w:rsidRPr="009B613F">
        <w:rPr>
          <w:rFonts w:cstheme="minorHAnsi"/>
          <w:sz w:val="24"/>
          <w:szCs w:val="24"/>
        </w:rPr>
        <w:t xml:space="preserve">: Modern Hindu Law, 13th Edition 2000, Allahabad Agency, Delhi. </w:t>
      </w:r>
    </w:p>
    <w:p w:rsidR="006B3A4E" w:rsidRPr="009B613F" w:rsidRDefault="003544A0" w:rsidP="00F0504F">
      <w:pPr>
        <w:spacing w:after="0"/>
        <w:ind w:left="144"/>
        <w:rPr>
          <w:rFonts w:cstheme="minorHAnsi"/>
          <w:sz w:val="24"/>
          <w:szCs w:val="24"/>
        </w:rPr>
      </w:pPr>
      <w:r>
        <w:rPr>
          <w:rFonts w:cstheme="minorHAnsi"/>
          <w:sz w:val="24"/>
          <w:szCs w:val="24"/>
        </w:rPr>
        <w:t xml:space="preserve">2. </w:t>
      </w:r>
      <w:proofErr w:type="spellStart"/>
      <w:r>
        <w:rPr>
          <w:rFonts w:cstheme="minorHAnsi"/>
          <w:sz w:val="24"/>
          <w:szCs w:val="24"/>
        </w:rPr>
        <w:t>Paras</w:t>
      </w:r>
      <w:proofErr w:type="spellEnd"/>
      <w:r>
        <w:rPr>
          <w:rFonts w:cstheme="minorHAnsi"/>
          <w:sz w:val="24"/>
          <w:szCs w:val="24"/>
        </w:rPr>
        <w:t xml:space="preserve"> </w:t>
      </w:r>
      <w:proofErr w:type="spellStart"/>
      <w:r>
        <w:rPr>
          <w:rFonts w:cstheme="minorHAnsi"/>
          <w:sz w:val="24"/>
          <w:szCs w:val="24"/>
        </w:rPr>
        <w:t>Diwan</w:t>
      </w:r>
      <w:proofErr w:type="spellEnd"/>
      <w:r w:rsidR="006B3A4E" w:rsidRPr="009B613F">
        <w:rPr>
          <w:rFonts w:cstheme="minorHAnsi"/>
          <w:sz w:val="24"/>
          <w:szCs w:val="24"/>
        </w:rPr>
        <w:t xml:space="preserve">: Family Law, 1994 Edition, Allahabad Agency, Delhi. </w:t>
      </w:r>
    </w:p>
    <w:p w:rsidR="006B3A4E" w:rsidRPr="009B613F" w:rsidRDefault="006B3A4E" w:rsidP="00F0504F">
      <w:pPr>
        <w:spacing w:after="0"/>
        <w:ind w:left="144"/>
        <w:rPr>
          <w:rFonts w:cstheme="minorHAnsi"/>
          <w:sz w:val="24"/>
          <w:szCs w:val="24"/>
        </w:rPr>
      </w:pPr>
      <w:r w:rsidRPr="009B613F">
        <w:rPr>
          <w:rFonts w:cstheme="minorHAnsi"/>
          <w:sz w:val="24"/>
          <w:szCs w:val="24"/>
        </w:rPr>
        <w:t xml:space="preserve">3. </w:t>
      </w:r>
      <w:proofErr w:type="spellStart"/>
      <w:r w:rsidRPr="009B613F">
        <w:rPr>
          <w:rFonts w:cstheme="minorHAnsi"/>
          <w:sz w:val="24"/>
          <w:szCs w:val="24"/>
        </w:rPr>
        <w:t>Mayne</w:t>
      </w:r>
      <w:proofErr w:type="spellEnd"/>
      <w:r w:rsidRPr="009B613F">
        <w:rPr>
          <w:rFonts w:cstheme="minorHAnsi"/>
          <w:sz w:val="24"/>
          <w:szCs w:val="24"/>
        </w:rPr>
        <w:t xml:space="preserve">: Hindu Law - Customs and </w:t>
      </w:r>
      <w:proofErr w:type="gramStart"/>
      <w:r w:rsidRPr="009B613F">
        <w:rPr>
          <w:rFonts w:cstheme="minorHAnsi"/>
          <w:sz w:val="24"/>
          <w:szCs w:val="24"/>
        </w:rPr>
        <w:t>Usages ,</w:t>
      </w:r>
      <w:proofErr w:type="gramEnd"/>
      <w:r w:rsidRPr="009B613F">
        <w:rPr>
          <w:rFonts w:cstheme="minorHAnsi"/>
          <w:sz w:val="24"/>
          <w:szCs w:val="24"/>
        </w:rPr>
        <w:t xml:space="preserve"> Bharat Law House, New Delhi. </w:t>
      </w:r>
    </w:p>
    <w:p w:rsidR="006B3A4E" w:rsidRPr="009B613F" w:rsidRDefault="006B3A4E" w:rsidP="00F0504F">
      <w:pPr>
        <w:spacing w:after="0"/>
        <w:ind w:left="144"/>
        <w:rPr>
          <w:rFonts w:cstheme="minorHAnsi"/>
          <w:sz w:val="24"/>
          <w:szCs w:val="24"/>
        </w:rPr>
      </w:pPr>
      <w:r w:rsidRPr="009B613F">
        <w:rPr>
          <w:rFonts w:cstheme="minorHAnsi"/>
          <w:sz w:val="24"/>
          <w:szCs w:val="24"/>
        </w:rPr>
        <w:t xml:space="preserve">4. </w:t>
      </w:r>
      <w:proofErr w:type="spellStart"/>
      <w:r w:rsidRPr="009B613F">
        <w:rPr>
          <w:rFonts w:cstheme="minorHAnsi"/>
          <w:sz w:val="24"/>
          <w:szCs w:val="24"/>
        </w:rPr>
        <w:t>Sharaf</w:t>
      </w:r>
      <w:proofErr w:type="spellEnd"/>
      <w:r w:rsidRPr="009B613F">
        <w:rPr>
          <w:rFonts w:cstheme="minorHAnsi"/>
          <w:sz w:val="24"/>
          <w:szCs w:val="24"/>
        </w:rPr>
        <w:t xml:space="preserve">: Law of Marriage and </w:t>
      </w:r>
      <w:proofErr w:type="gramStart"/>
      <w:r w:rsidRPr="009B613F">
        <w:rPr>
          <w:rFonts w:cstheme="minorHAnsi"/>
          <w:sz w:val="24"/>
          <w:szCs w:val="24"/>
        </w:rPr>
        <w:t>Divorce ,</w:t>
      </w:r>
      <w:proofErr w:type="gramEnd"/>
      <w:r w:rsidRPr="009B613F">
        <w:rPr>
          <w:rFonts w:cstheme="minorHAnsi"/>
          <w:sz w:val="24"/>
          <w:szCs w:val="24"/>
        </w:rPr>
        <w:t xml:space="preserve"> 1999.</w:t>
      </w:r>
    </w:p>
    <w:p w:rsidR="006B3A4E" w:rsidRPr="009B613F" w:rsidRDefault="006B3A4E" w:rsidP="00F0504F">
      <w:pPr>
        <w:spacing w:after="0" w:line="240" w:lineRule="auto"/>
        <w:ind w:left="144"/>
        <w:jc w:val="both"/>
        <w:rPr>
          <w:rFonts w:cstheme="minorHAnsi"/>
          <w:sz w:val="24"/>
          <w:szCs w:val="24"/>
        </w:rPr>
      </w:pPr>
    </w:p>
    <w:p w:rsidR="006B3A4E" w:rsidRPr="009B613F" w:rsidRDefault="006B3A4E" w:rsidP="00F0504F">
      <w:pPr>
        <w:spacing w:after="0"/>
        <w:ind w:left="144"/>
        <w:jc w:val="center"/>
        <w:rPr>
          <w:rFonts w:cstheme="minorHAnsi"/>
          <w:b/>
          <w:sz w:val="24"/>
          <w:szCs w:val="24"/>
          <w:u w:val="single"/>
        </w:rPr>
      </w:pPr>
      <w:r w:rsidRPr="009B613F">
        <w:rPr>
          <w:rFonts w:cstheme="minorHAnsi"/>
          <w:b/>
          <w:sz w:val="24"/>
          <w:szCs w:val="24"/>
          <w:u w:val="single"/>
        </w:rPr>
        <w:t>PAPER-III: CONSTITUTIONAL LAW-I</w:t>
      </w:r>
    </w:p>
    <w:p w:rsidR="006B3A4E" w:rsidRPr="009B613F" w:rsidRDefault="006625EC" w:rsidP="00F0504F">
      <w:pPr>
        <w:spacing w:after="0"/>
        <w:ind w:left="144"/>
        <w:jc w:val="both"/>
        <w:rPr>
          <w:rFonts w:cstheme="minorHAnsi"/>
          <w:sz w:val="24"/>
          <w:szCs w:val="24"/>
        </w:rPr>
      </w:pPr>
      <w:r w:rsidRPr="009B613F">
        <w:rPr>
          <w:rFonts w:cstheme="minorHAnsi"/>
          <w:b/>
          <w:sz w:val="24"/>
          <w:szCs w:val="24"/>
          <w:u w:val="single"/>
        </w:rPr>
        <w:t>UNIT</w:t>
      </w:r>
      <w:r w:rsidR="006B3A4E" w:rsidRPr="009B613F">
        <w:rPr>
          <w:rFonts w:cstheme="minorHAnsi"/>
          <w:b/>
          <w:sz w:val="24"/>
          <w:szCs w:val="24"/>
          <w:u w:val="single"/>
        </w:rPr>
        <w:t>-I</w:t>
      </w:r>
      <w:r w:rsidR="006B3A4E" w:rsidRPr="009B613F">
        <w:rPr>
          <w:rFonts w:cstheme="minorHAnsi"/>
          <w:sz w:val="24"/>
          <w:szCs w:val="24"/>
        </w:rPr>
        <w:t>:</w:t>
      </w:r>
      <w:r w:rsidRPr="009B613F">
        <w:rPr>
          <w:rFonts w:cstheme="minorHAnsi"/>
          <w:sz w:val="24"/>
          <w:szCs w:val="24"/>
        </w:rPr>
        <w:t xml:space="preserve"> </w:t>
      </w:r>
      <w:r w:rsidR="006B3A4E" w:rsidRPr="009B613F">
        <w:rPr>
          <w:rFonts w:cstheme="minorHAnsi"/>
          <w:sz w:val="24"/>
          <w:szCs w:val="24"/>
        </w:rPr>
        <w:t>Constitution-Meaning and Significance - Evolution of Modern Constitutions -Classification of Constitution</w:t>
      </w:r>
      <w:r w:rsidR="009B613F">
        <w:rPr>
          <w:rFonts w:cstheme="minorHAnsi"/>
          <w:sz w:val="24"/>
          <w:szCs w:val="24"/>
        </w:rPr>
        <w:t xml:space="preserve">s - </w:t>
      </w:r>
      <w:r w:rsidR="006B3A4E" w:rsidRPr="009B613F">
        <w:rPr>
          <w:rFonts w:cstheme="minorHAnsi"/>
          <w:sz w:val="24"/>
          <w:szCs w:val="24"/>
        </w:rPr>
        <w:t xml:space="preserve">Indian Constitution - Historical Perspectives - Government of India Act, 1919 - Government of India Act, 1935 - Drafting of Indian Constitution - Role of Drafting Committee of the Constituent Assembly </w:t>
      </w:r>
    </w:p>
    <w:p w:rsidR="006B3A4E" w:rsidRPr="009B613F" w:rsidRDefault="006625EC" w:rsidP="00F0504F">
      <w:pPr>
        <w:spacing w:after="0"/>
        <w:ind w:left="144"/>
        <w:jc w:val="both"/>
        <w:rPr>
          <w:rFonts w:cstheme="minorHAnsi"/>
          <w:sz w:val="24"/>
          <w:szCs w:val="24"/>
        </w:rPr>
      </w:pPr>
      <w:r w:rsidRPr="009B613F">
        <w:rPr>
          <w:rFonts w:cstheme="minorHAnsi"/>
          <w:b/>
          <w:sz w:val="24"/>
          <w:szCs w:val="24"/>
          <w:u w:val="single"/>
        </w:rPr>
        <w:t>UNIT</w:t>
      </w:r>
      <w:r w:rsidR="006B3A4E" w:rsidRPr="009B613F">
        <w:rPr>
          <w:rFonts w:cstheme="minorHAnsi"/>
          <w:b/>
          <w:sz w:val="24"/>
          <w:szCs w:val="24"/>
          <w:u w:val="single"/>
        </w:rPr>
        <w:t>-II</w:t>
      </w:r>
      <w:r w:rsidR="006B3A4E" w:rsidRPr="009B613F">
        <w:rPr>
          <w:rFonts w:cstheme="minorHAnsi"/>
          <w:sz w:val="24"/>
          <w:szCs w:val="24"/>
        </w:rPr>
        <w:t xml:space="preserve">: Nature and Salient Features of Indian Constitution - Preamble to Indian Constitution - Union and its Territories-Citizenship - General Principles relating to Fundamental Rights(Art.13) - Definition of State </w:t>
      </w:r>
    </w:p>
    <w:p w:rsidR="006625EC" w:rsidRPr="009B613F" w:rsidRDefault="006625EC" w:rsidP="00F0504F">
      <w:pPr>
        <w:spacing w:after="0"/>
        <w:ind w:left="144"/>
        <w:jc w:val="both"/>
        <w:rPr>
          <w:rFonts w:cstheme="minorHAnsi"/>
          <w:sz w:val="24"/>
          <w:szCs w:val="24"/>
        </w:rPr>
      </w:pPr>
      <w:r w:rsidRPr="00565B29">
        <w:rPr>
          <w:rFonts w:cstheme="minorHAnsi"/>
          <w:b/>
          <w:sz w:val="24"/>
          <w:szCs w:val="24"/>
          <w:u w:val="single"/>
        </w:rPr>
        <w:t>UNIT</w:t>
      </w:r>
      <w:r w:rsidR="006B3A4E" w:rsidRPr="00565B29">
        <w:rPr>
          <w:rFonts w:cstheme="minorHAnsi"/>
          <w:b/>
          <w:sz w:val="24"/>
          <w:szCs w:val="24"/>
          <w:u w:val="single"/>
        </w:rPr>
        <w:t>-III</w:t>
      </w:r>
      <w:r w:rsidR="006B3A4E" w:rsidRPr="009B613F">
        <w:rPr>
          <w:rFonts w:cstheme="minorHAnsi"/>
          <w:sz w:val="24"/>
          <w:szCs w:val="24"/>
        </w:rPr>
        <w:t xml:space="preserve">: Right to Equality(Art.14-18) – Freedoms and Restrictions under Art.19 - Protection against Ex-post facto law - Guarantee against Double Jeopardy - Privilege against Self-incrimination - Right to Life and Personal Liberty - Right to Education – Protection against Arrest and Preventive Detention </w:t>
      </w:r>
    </w:p>
    <w:p w:rsidR="006625EC" w:rsidRPr="009B613F" w:rsidRDefault="006625EC" w:rsidP="00F0504F">
      <w:pPr>
        <w:spacing w:after="0"/>
        <w:ind w:left="144"/>
        <w:jc w:val="both"/>
        <w:rPr>
          <w:rFonts w:cstheme="minorHAnsi"/>
          <w:sz w:val="24"/>
          <w:szCs w:val="24"/>
        </w:rPr>
      </w:pPr>
      <w:r w:rsidRPr="00565B29">
        <w:rPr>
          <w:rFonts w:cstheme="minorHAnsi"/>
          <w:b/>
          <w:sz w:val="24"/>
          <w:szCs w:val="24"/>
          <w:u w:val="single"/>
        </w:rPr>
        <w:t>UNIT</w:t>
      </w:r>
      <w:r w:rsidR="006B3A4E" w:rsidRPr="00565B29">
        <w:rPr>
          <w:rFonts w:cstheme="minorHAnsi"/>
          <w:b/>
          <w:sz w:val="24"/>
          <w:szCs w:val="24"/>
          <w:u w:val="single"/>
        </w:rPr>
        <w:t>-IV</w:t>
      </w:r>
      <w:r w:rsidR="006B3A4E" w:rsidRPr="009B613F">
        <w:rPr>
          <w:rFonts w:cstheme="minorHAnsi"/>
          <w:sz w:val="24"/>
          <w:szCs w:val="24"/>
        </w:rPr>
        <w:t>: Rights against Exploitation - Right to Freedom of Religion - Cultural and Educational Rights - Right to Constitutional Remedies - Limitations on Fundamental Rights</w:t>
      </w:r>
      <w:r w:rsidR="00565B29">
        <w:rPr>
          <w:rFonts w:cstheme="minorHAnsi"/>
          <w:sz w:val="24"/>
          <w:szCs w:val="24"/>
        </w:rPr>
        <w:t xml:space="preserve"> </w:t>
      </w:r>
      <w:r w:rsidR="006B3A4E" w:rsidRPr="009B613F">
        <w:rPr>
          <w:rFonts w:cstheme="minorHAnsi"/>
          <w:sz w:val="24"/>
          <w:szCs w:val="24"/>
        </w:rPr>
        <w:t xml:space="preserve">(Art.31-A,B </w:t>
      </w:r>
      <w:r w:rsidR="00565B29">
        <w:rPr>
          <w:rFonts w:cstheme="minorHAnsi"/>
          <w:sz w:val="24"/>
          <w:szCs w:val="24"/>
        </w:rPr>
        <w:t>&amp;</w:t>
      </w:r>
      <w:r w:rsidR="006B3A4E" w:rsidRPr="009B613F">
        <w:rPr>
          <w:rFonts w:cstheme="minorHAnsi"/>
          <w:sz w:val="24"/>
          <w:szCs w:val="24"/>
        </w:rPr>
        <w:t xml:space="preserve"> C) </w:t>
      </w:r>
    </w:p>
    <w:p w:rsidR="006B3A4E" w:rsidRPr="009B613F" w:rsidRDefault="006625EC" w:rsidP="00F0504F">
      <w:pPr>
        <w:spacing w:after="0"/>
        <w:ind w:left="144"/>
        <w:jc w:val="both"/>
        <w:rPr>
          <w:rFonts w:cstheme="minorHAnsi"/>
          <w:sz w:val="24"/>
          <w:szCs w:val="24"/>
        </w:rPr>
      </w:pPr>
      <w:r w:rsidRPr="00565B29">
        <w:rPr>
          <w:rFonts w:cstheme="minorHAnsi"/>
          <w:b/>
          <w:sz w:val="24"/>
          <w:szCs w:val="24"/>
          <w:u w:val="single"/>
        </w:rPr>
        <w:t>UNIT</w:t>
      </w:r>
      <w:r w:rsidR="006B3A4E" w:rsidRPr="00565B29">
        <w:rPr>
          <w:rFonts w:cstheme="minorHAnsi"/>
          <w:b/>
          <w:sz w:val="24"/>
          <w:szCs w:val="24"/>
          <w:u w:val="single"/>
        </w:rPr>
        <w:t>-V</w:t>
      </w:r>
      <w:r w:rsidR="006B3A4E" w:rsidRPr="009B613F">
        <w:rPr>
          <w:rFonts w:cstheme="minorHAnsi"/>
          <w:sz w:val="24"/>
          <w:szCs w:val="24"/>
        </w:rPr>
        <w:t>:</w:t>
      </w:r>
      <w:r w:rsidRPr="009B613F">
        <w:rPr>
          <w:rFonts w:cstheme="minorHAnsi"/>
          <w:sz w:val="24"/>
          <w:szCs w:val="24"/>
        </w:rPr>
        <w:t xml:space="preserve"> </w:t>
      </w:r>
      <w:r w:rsidR="006B3A4E" w:rsidRPr="009B613F">
        <w:rPr>
          <w:rFonts w:cstheme="minorHAnsi"/>
          <w:sz w:val="24"/>
          <w:szCs w:val="24"/>
        </w:rPr>
        <w:t>Directive Principles of State Policy – Significance – Nature – Classification - Application and Judicial Interpretation - Relationship between Fundamental Rights and Directive Principles - Fundamental Duties – Significance - Judicial Interpretation</w:t>
      </w:r>
    </w:p>
    <w:p w:rsidR="00E34BEF" w:rsidRDefault="00E34BEF" w:rsidP="00F0504F">
      <w:pPr>
        <w:spacing w:after="0"/>
        <w:ind w:left="144"/>
        <w:jc w:val="both"/>
        <w:rPr>
          <w:rFonts w:cstheme="minorHAnsi"/>
          <w:b/>
          <w:sz w:val="24"/>
          <w:szCs w:val="24"/>
          <w:u w:val="single"/>
        </w:rPr>
      </w:pPr>
    </w:p>
    <w:p w:rsidR="006625EC" w:rsidRPr="009B613F" w:rsidRDefault="006625EC" w:rsidP="00F0504F">
      <w:pPr>
        <w:spacing w:after="0"/>
        <w:ind w:left="144"/>
        <w:jc w:val="both"/>
        <w:rPr>
          <w:rFonts w:cstheme="minorHAnsi"/>
          <w:sz w:val="24"/>
          <w:szCs w:val="24"/>
        </w:rPr>
      </w:pPr>
      <w:r w:rsidRPr="00565B29">
        <w:rPr>
          <w:rFonts w:cstheme="minorHAnsi"/>
          <w:b/>
          <w:sz w:val="24"/>
          <w:szCs w:val="24"/>
          <w:u w:val="single"/>
        </w:rPr>
        <w:lastRenderedPageBreak/>
        <w:t>Suggested Readings</w:t>
      </w:r>
      <w:r w:rsidRPr="009B613F">
        <w:rPr>
          <w:rFonts w:cstheme="minorHAnsi"/>
          <w:sz w:val="24"/>
          <w:szCs w:val="24"/>
        </w:rPr>
        <w:t xml:space="preserve">: </w:t>
      </w:r>
    </w:p>
    <w:p w:rsidR="006625EC" w:rsidRPr="009B613F" w:rsidRDefault="00FF4E92" w:rsidP="00F0504F">
      <w:pPr>
        <w:spacing w:after="0"/>
        <w:jc w:val="both"/>
        <w:rPr>
          <w:rFonts w:cstheme="minorHAnsi"/>
          <w:sz w:val="24"/>
          <w:szCs w:val="24"/>
        </w:rPr>
      </w:pPr>
      <w:r w:rsidRPr="009B613F">
        <w:rPr>
          <w:rFonts w:cstheme="minorHAnsi"/>
          <w:sz w:val="24"/>
          <w:szCs w:val="24"/>
        </w:rPr>
        <w:t xml:space="preserve">   </w:t>
      </w:r>
      <w:r w:rsidR="003544A0">
        <w:rPr>
          <w:rFonts w:cstheme="minorHAnsi"/>
          <w:sz w:val="24"/>
          <w:szCs w:val="24"/>
        </w:rPr>
        <w:t xml:space="preserve">1. </w:t>
      </w:r>
      <w:proofErr w:type="spellStart"/>
      <w:r w:rsidR="003544A0">
        <w:rPr>
          <w:rFonts w:cstheme="minorHAnsi"/>
          <w:sz w:val="24"/>
          <w:szCs w:val="24"/>
        </w:rPr>
        <w:t>M.P.Jain</w:t>
      </w:r>
      <w:proofErr w:type="spellEnd"/>
      <w:r w:rsidR="003544A0">
        <w:rPr>
          <w:rFonts w:cstheme="minorHAnsi"/>
          <w:sz w:val="24"/>
          <w:szCs w:val="24"/>
        </w:rPr>
        <w:t>:</w:t>
      </w:r>
      <w:r w:rsidR="006625EC" w:rsidRPr="009B613F">
        <w:rPr>
          <w:rFonts w:cstheme="minorHAnsi"/>
          <w:sz w:val="24"/>
          <w:szCs w:val="24"/>
        </w:rPr>
        <w:t xml:space="preserve"> Indian Constitutional Law, </w:t>
      </w:r>
      <w:proofErr w:type="spellStart"/>
      <w:r w:rsidR="006625EC" w:rsidRPr="009B613F">
        <w:rPr>
          <w:rFonts w:cstheme="minorHAnsi"/>
          <w:sz w:val="24"/>
          <w:szCs w:val="24"/>
        </w:rPr>
        <w:t>Wadhwa</w:t>
      </w:r>
      <w:proofErr w:type="spellEnd"/>
      <w:r w:rsidR="006625EC" w:rsidRPr="009B613F">
        <w:rPr>
          <w:rFonts w:cstheme="minorHAnsi"/>
          <w:sz w:val="24"/>
          <w:szCs w:val="24"/>
        </w:rPr>
        <w:t xml:space="preserve"> &amp; Co, Nagpur</w:t>
      </w:r>
      <w:r w:rsidR="00182C4E">
        <w:rPr>
          <w:rFonts w:cstheme="minorHAnsi"/>
          <w:sz w:val="24"/>
          <w:szCs w:val="24"/>
        </w:rPr>
        <w:t>.</w:t>
      </w:r>
      <w:r w:rsidR="006625EC" w:rsidRPr="009B613F">
        <w:rPr>
          <w:rFonts w:cstheme="minorHAnsi"/>
          <w:sz w:val="24"/>
          <w:szCs w:val="24"/>
        </w:rPr>
        <w:t xml:space="preserve"> </w:t>
      </w:r>
    </w:p>
    <w:p w:rsidR="006625EC" w:rsidRPr="009B613F" w:rsidRDefault="006625EC" w:rsidP="00F0504F">
      <w:pPr>
        <w:spacing w:after="0"/>
        <w:ind w:left="144"/>
        <w:jc w:val="both"/>
        <w:rPr>
          <w:rFonts w:cstheme="minorHAnsi"/>
          <w:sz w:val="24"/>
          <w:szCs w:val="24"/>
        </w:rPr>
      </w:pPr>
      <w:r w:rsidRPr="009B613F">
        <w:rPr>
          <w:rFonts w:cstheme="minorHAnsi"/>
          <w:sz w:val="24"/>
          <w:szCs w:val="24"/>
        </w:rPr>
        <w:t xml:space="preserve">2. </w:t>
      </w:r>
      <w:proofErr w:type="spellStart"/>
      <w:r w:rsidRPr="009B613F">
        <w:rPr>
          <w:rFonts w:cstheme="minorHAnsi"/>
          <w:sz w:val="24"/>
          <w:szCs w:val="24"/>
        </w:rPr>
        <w:t>V.N.Shukla</w:t>
      </w:r>
      <w:proofErr w:type="spellEnd"/>
      <w:r w:rsidR="003544A0">
        <w:rPr>
          <w:rFonts w:cstheme="minorHAnsi"/>
          <w:sz w:val="24"/>
          <w:szCs w:val="24"/>
        </w:rPr>
        <w:t>:</w:t>
      </w:r>
      <w:r w:rsidRPr="009B613F">
        <w:rPr>
          <w:rFonts w:cstheme="minorHAnsi"/>
          <w:sz w:val="24"/>
          <w:szCs w:val="24"/>
        </w:rPr>
        <w:t xml:space="preserve"> Constitution of India, Eastern Book Company, </w:t>
      </w:r>
      <w:proofErr w:type="spellStart"/>
      <w:r w:rsidRPr="009B613F">
        <w:rPr>
          <w:rFonts w:cstheme="minorHAnsi"/>
          <w:sz w:val="24"/>
          <w:szCs w:val="24"/>
        </w:rPr>
        <w:t>Lucknow</w:t>
      </w:r>
      <w:proofErr w:type="spellEnd"/>
      <w:r w:rsidR="00182C4E">
        <w:rPr>
          <w:rFonts w:cstheme="minorHAnsi"/>
          <w:sz w:val="24"/>
          <w:szCs w:val="24"/>
        </w:rPr>
        <w:t>.</w:t>
      </w:r>
      <w:r w:rsidRPr="009B613F">
        <w:rPr>
          <w:rFonts w:cstheme="minorHAnsi"/>
          <w:sz w:val="24"/>
          <w:szCs w:val="24"/>
        </w:rPr>
        <w:t xml:space="preserve"> </w:t>
      </w:r>
    </w:p>
    <w:p w:rsidR="006625EC" w:rsidRPr="009B613F" w:rsidRDefault="00BF5958" w:rsidP="00F0504F">
      <w:pPr>
        <w:spacing w:after="0"/>
        <w:ind w:left="144"/>
        <w:jc w:val="both"/>
        <w:rPr>
          <w:rFonts w:cstheme="minorHAnsi"/>
          <w:sz w:val="24"/>
          <w:szCs w:val="24"/>
        </w:rPr>
      </w:pPr>
      <w:r>
        <w:rPr>
          <w:rFonts w:cstheme="minorHAnsi"/>
          <w:sz w:val="24"/>
          <w:szCs w:val="24"/>
        </w:rPr>
        <w:t>3. Granville Austin:</w:t>
      </w:r>
      <w:r w:rsidR="006625EC" w:rsidRPr="009B613F">
        <w:rPr>
          <w:rFonts w:cstheme="minorHAnsi"/>
          <w:sz w:val="24"/>
          <w:szCs w:val="24"/>
        </w:rPr>
        <w:t xml:space="preserve"> Indian Constitution-Cornerstone of a Nation, OUP, New Delhi</w:t>
      </w:r>
      <w:r w:rsidR="00182C4E">
        <w:rPr>
          <w:rFonts w:cstheme="minorHAnsi"/>
          <w:sz w:val="24"/>
          <w:szCs w:val="24"/>
        </w:rPr>
        <w:t>.</w:t>
      </w:r>
      <w:r w:rsidR="006625EC" w:rsidRPr="009B613F">
        <w:rPr>
          <w:rFonts w:cstheme="minorHAnsi"/>
          <w:sz w:val="24"/>
          <w:szCs w:val="24"/>
        </w:rPr>
        <w:t xml:space="preserve"> </w:t>
      </w:r>
    </w:p>
    <w:p w:rsidR="006625EC" w:rsidRPr="009B613F" w:rsidRDefault="00BF5958" w:rsidP="00F0504F">
      <w:pPr>
        <w:spacing w:after="0"/>
        <w:ind w:left="144"/>
        <w:jc w:val="both"/>
        <w:rPr>
          <w:rFonts w:cstheme="minorHAnsi"/>
          <w:sz w:val="24"/>
          <w:szCs w:val="24"/>
        </w:rPr>
      </w:pPr>
      <w:r>
        <w:rPr>
          <w:rFonts w:cstheme="minorHAnsi"/>
          <w:sz w:val="24"/>
          <w:szCs w:val="24"/>
        </w:rPr>
        <w:t xml:space="preserve">4. </w:t>
      </w:r>
      <w:proofErr w:type="spellStart"/>
      <w:r>
        <w:rPr>
          <w:rFonts w:cstheme="minorHAnsi"/>
          <w:sz w:val="24"/>
          <w:szCs w:val="24"/>
        </w:rPr>
        <w:t>H.M.Seervai</w:t>
      </w:r>
      <w:proofErr w:type="spellEnd"/>
      <w:r>
        <w:rPr>
          <w:rFonts w:cstheme="minorHAnsi"/>
          <w:sz w:val="24"/>
          <w:szCs w:val="24"/>
        </w:rPr>
        <w:t>:</w:t>
      </w:r>
      <w:r w:rsidR="006625EC" w:rsidRPr="009B613F">
        <w:rPr>
          <w:rFonts w:cstheme="minorHAnsi"/>
          <w:sz w:val="24"/>
          <w:szCs w:val="24"/>
        </w:rPr>
        <w:t xml:space="preserve"> Constitutional Law of India (in 3 Volumes), </w:t>
      </w:r>
      <w:proofErr w:type="spellStart"/>
      <w:r w:rsidR="006625EC" w:rsidRPr="009B613F">
        <w:rPr>
          <w:rFonts w:cstheme="minorHAnsi"/>
          <w:sz w:val="24"/>
          <w:szCs w:val="24"/>
        </w:rPr>
        <w:t>N.M.Tripathi</w:t>
      </w:r>
      <w:proofErr w:type="spellEnd"/>
      <w:r w:rsidR="006625EC" w:rsidRPr="009B613F">
        <w:rPr>
          <w:rFonts w:cstheme="minorHAnsi"/>
          <w:sz w:val="24"/>
          <w:szCs w:val="24"/>
        </w:rPr>
        <w:t>, Bombay</w:t>
      </w:r>
      <w:r w:rsidR="00182C4E">
        <w:rPr>
          <w:rFonts w:cstheme="minorHAnsi"/>
          <w:sz w:val="24"/>
          <w:szCs w:val="24"/>
        </w:rPr>
        <w:t>.</w:t>
      </w:r>
      <w:r w:rsidR="006625EC" w:rsidRPr="009B613F">
        <w:rPr>
          <w:rFonts w:cstheme="minorHAnsi"/>
          <w:sz w:val="24"/>
          <w:szCs w:val="24"/>
        </w:rPr>
        <w:t xml:space="preserve"> </w:t>
      </w:r>
    </w:p>
    <w:p w:rsidR="006625EC" w:rsidRPr="009B613F" w:rsidRDefault="006625EC" w:rsidP="00F0504F">
      <w:pPr>
        <w:spacing w:after="0"/>
        <w:ind w:left="144"/>
        <w:jc w:val="both"/>
        <w:rPr>
          <w:rFonts w:cstheme="minorHAnsi"/>
          <w:sz w:val="24"/>
          <w:szCs w:val="24"/>
        </w:rPr>
      </w:pPr>
      <w:r w:rsidRPr="009B613F">
        <w:rPr>
          <w:rFonts w:cstheme="minorHAnsi"/>
          <w:sz w:val="24"/>
          <w:szCs w:val="24"/>
        </w:rPr>
        <w:t xml:space="preserve">5. </w:t>
      </w:r>
      <w:proofErr w:type="spellStart"/>
      <w:r w:rsidRPr="009B613F">
        <w:rPr>
          <w:rFonts w:cstheme="minorHAnsi"/>
          <w:sz w:val="24"/>
          <w:szCs w:val="24"/>
        </w:rPr>
        <w:t>G.C.V.S</w:t>
      </w:r>
      <w:r w:rsidR="00BF5958">
        <w:rPr>
          <w:rFonts w:cstheme="minorHAnsi"/>
          <w:sz w:val="24"/>
          <w:szCs w:val="24"/>
        </w:rPr>
        <w:t>ubba</w:t>
      </w:r>
      <w:proofErr w:type="spellEnd"/>
      <w:r w:rsidR="00BF5958">
        <w:rPr>
          <w:rFonts w:cstheme="minorHAnsi"/>
          <w:sz w:val="24"/>
          <w:szCs w:val="24"/>
        </w:rPr>
        <w:t xml:space="preserve"> </w:t>
      </w:r>
      <w:proofErr w:type="spellStart"/>
      <w:r w:rsidR="00BF5958">
        <w:rPr>
          <w:rFonts w:cstheme="minorHAnsi"/>
          <w:sz w:val="24"/>
          <w:szCs w:val="24"/>
        </w:rPr>
        <w:t>Rao</w:t>
      </w:r>
      <w:proofErr w:type="spellEnd"/>
      <w:r w:rsidR="00BF5958">
        <w:rPr>
          <w:rFonts w:cstheme="minorHAnsi"/>
          <w:sz w:val="24"/>
          <w:szCs w:val="24"/>
        </w:rPr>
        <w:t>:</w:t>
      </w:r>
      <w:r w:rsidRPr="009B613F">
        <w:rPr>
          <w:rFonts w:cstheme="minorHAnsi"/>
          <w:sz w:val="24"/>
          <w:szCs w:val="24"/>
        </w:rPr>
        <w:t xml:space="preserve"> Indian Constitutional Law, </w:t>
      </w:r>
      <w:proofErr w:type="spellStart"/>
      <w:r w:rsidRPr="009B613F">
        <w:rPr>
          <w:rFonts w:cstheme="minorHAnsi"/>
          <w:sz w:val="24"/>
          <w:szCs w:val="24"/>
        </w:rPr>
        <w:t>S.Gogia</w:t>
      </w:r>
      <w:proofErr w:type="spellEnd"/>
      <w:r w:rsidRPr="009B613F">
        <w:rPr>
          <w:rFonts w:cstheme="minorHAnsi"/>
          <w:sz w:val="24"/>
          <w:szCs w:val="24"/>
        </w:rPr>
        <w:t xml:space="preserve"> &amp; Co., Hyderabad</w:t>
      </w:r>
      <w:r w:rsidR="00182C4E">
        <w:rPr>
          <w:rFonts w:cstheme="minorHAnsi"/>
          <w:sz w:val="24"/>
          <w:szCs w:val="24"/>
        </w:rPr>
        <w:t>.</w:t>
      </w:r>
      <w:r w:rsidRPr="009B613F">
        <w:rPr>
          <w:rFonts w:cstheme="minorHAnsi"/>
          <w:sz w:val="24"/>
          <w:szCs w:val="24"/>
        </w:rPr>
        <w:t xml:space="preserve"> </w:t>
      </w:r>
    </w:p>
    <w:p w:rsidR="006625EC" w:rsidRPr="009B613F" w:rsidRDefault="006625EC" w:rsidP="00F0504F">
      <w:pPr>
        <w:spacing w:after="0"/>
        <w:ind w:left="144"/>
        <w:jc w:val="both"/>
        <w:rPr>
          <w:rFonts w:cstheme="minorHAnsi"/>
          <w:sz w:val="24"/>
          <w:szCs w:val="24"/>
        </w:rPr>
      </w:pPr>
      <w:r w:rsidRPr="009B613F">
        <w:rPr>
          <w:rFonts w:cstheme="minorHAnsi"/>
          <w:sz w:val="24"/>
          <w:szCs w:val="24"/>
        </w:rPr>
        <w:t xml:space="preserve">6. </w:t>
      </w:r>
      <w:proofErr w:type="spellStart"/>
      <w:r w:rsidRPr="009B613F">
        <w:rPr>
          <w:rFonts w:cstheme="minorHAnsi"/>
          <w:sz w:val="24"/>
          <w:szCs w:val="24"/>
        </w:rPr>
        <w:t>B.Shiva</w:t>
      </w:r>
      <w:proofErr w:type="spellEnd"/>
      <w:r w:rsidRPr="009B613F">
        <w:rPr>
          <w:rFonts w:cstheme="minorHAnsi"/>
          <w:sz w:val="24"/>
          <w:szCs w:val="24"/>
        </w:rPr>
        <w:t xml:space="preserve"> </w:t>
      </w:r>
      <w:proofErr w:type="spellStart"/>
      <w:r w:rsidRPr="009B613F">
        <w:rPr>
          <w:rFonts w:cstheme="minorHAnsi"/>
          <w:sz w:val="24"/>
          <w:szCs w:val="24"/>
        </w:rPr>
        <w:t>Rao</w:t>
      </w:r>
      <w:proofErr w:type="spellEnd"/>
      <w:r w:rsidRPr="009B613F">
        <w:rPr>
          <w:rFonts w:cstheme="minorHAnsi"/>
          <w:sz w:val="24"/>
          <w:szCs w:val="24"/>
        </w:rPr>
        <w:t xml:space="preserve">: Framing of India’s Constitution (in 5 Volumes), Indian Institute of Public Administration, </w:t>
      </w:r>
      <w:proofErr w:type="gramStart"/>
      <w:r w:rsidRPr="009B613F">
        <w:rPr>
          <w:rFonts w:cstheme="minorHAnsi"/>
          <w:sz w:val="24"/>
          <w:szCs w:val="24"/>
        </w:rPr>
        <w:t>New</w:t>
      </w:r>
      <w:proofErr w:type="gramEnd"/>
      <w:r w:rsidRPr="009B613F">
        <w:rPr>
          <w:rFonts w:cstheme="minorHAnsi"/>
          <w:sz w:val="24"/>
          <w:szCs w:val="24"/>
        </w:rPr>
        <w:t xml:space="preserve"> Delhi</w:t>
      </w:r>
      <w:r w:rsidR="00182C4E">
        <w:rPr>
          <w:rFonts w:cstheme="minorHAnsi"/>
          <w:sz w:val="24"/>
          <w:szCs w:val="24"/>
        </w:rPr>
        <w:t>.</w:t>
      </w:r>
      <w:r w:rsidRPr="009B613F">
        <w:rPr>
          <w:rFonts w:cstheme="minorHAnsi"/>
          <w:sz w:val="24"/>
          <w:szCs w:val="24"/>
        </w:rPr>
        <w:t xml:space="preserve"> </w:t>
      </w:r>
    </w:p>
    <w:p w:rsidR="006625EC" w:rsidRPr="009B613F" w:rsidRDefault="00BF5958" w:rsidP="00F0504F">
      <w:pPr>
        <w:spacing w:after="0"/>
        <w:ind w:left="144"/>
        <w:jc w:val="both"/>
        <w:rPr>
          <w:rFonts w:cstheme="minorHAnsi"/>
          <w:sz w:val="24"/>
          <w:szCs w:val="24"/>
        </w:rPr>
      </w:pPr>
      <w:r>
        <w:rPr>
          <w:rFonts w:cstheme="minorHAnsi"/>
          <w:sz w:val="24"/>
          <w:szCs w:val="24"/>
        </w:rPr>
        <w:t xml:space="preserve">7. </w:t>
      </w:r>
      <w:proofErr w:type="spellStart"/>
      <w:r>
        <w:rPr>
          <w:rFonts w:cstheme="minorHAnsi"/>
          <w:sz w:val="24"/>
          <w:szCs w:val="24"/>
        </w:rPr>
        <w:t>J.N.Pandey</w:t>
      </w:r>
      <w:proofErr w:type="spellEnd"/>
      <w:r>
        <w:rPr>
          <w:rFonts w:cstheme="minorHAnsi"/>
          <w:sz w:val="24"/>
          <w:szCs w:val="24"/>
        </w:rPr>
        <w:t>:</w:t>
      </w:r>
      <w:r w:rsidR="006625EC" w:rsidRPr="009B613F">
        <w:rPr>
          <w:rFonts w:cstheme="minorHAnsi"/>
          <w:sz w:val="24"/>
          <w:szCs w:val="24"/>
        </w:rPr>
        <w:t xml:space="preserve"> Constitutional Law of India, Central Law Agency, Allahabad</w:t>
      </w:r>
      <w:r w:rsidR="00182C4E">
        <w:rPr>
          <w:rFonts w:cstheme="minorHAnsi"/>
          <w:sz w:val="24"/>
          <w:szCs w:val="24"/>
        </w:rPr>
        <w:t>.</w:t>
      </w:r>
    </w:p>
    <w:p w:rsidR="006625EC" w:rsidRPr="009B613F" w:rsidRDefault="006625EC" w:rsidP="00F0504F">
      <w:pPr>
        <w:spacing w:after="0"/>
        <w:ind w:left="144"/>
        <w:jc w:val="both"/>
        <w:rPr>
          <w:rFonts w:cstheme="minorHAnsi"/>
          <w:sz w:val="24"/>
          <w:szCs w:val="24"/>
        </w:rPr>
      </w:pPr>
    </w:p>
    <w:p w:rsidR="006625EC" w:rsidRPr="004F2AFF" w:rsidRDefault="006625EC" w:rsidP="00F0504F">
      <w:pPr>
        <w:spacing w:after="0"/>
        <w:ind w:left="144"/>
        <w:jc w:val="center"/>
        <w:rPr>
          <w:rFonts w:cstheme="minorHAnsi"/>
          <w:b/>
          <w:sz w:val="24"/>
          <w:szCs w:val="24"/>
          <w:u w:val="single"/>
        </w:rPr>
      </w:pPr>
      <w:r w:rsidRPr="004F2AFF">
        <w:rPr>
          <w:rFonts w:cstheme="minorHAnsi"/>
          <w:b/>
          <w:sz w:val="24"/>
          <w:szCs w:val="24"/>
          <w:u w:val="single"/>
        </w:rPr>
        <w:t>PAPER-IV: LAW OF TORTS INCLUDING MOTOR VEHICLE ACCIDENTS AND CONSUMER PROTECTION LAWS</w:t>
      </w:r>
    </w:p>
    <w:p w:rsidR="006625EC" w:rsidRPr="009B613F" w:rsidRDefault="006625EC" w:rsidP="00F0504F">
      <w:pPr>
        <w:spacing w:after="0"/>
        <w:ind w:left="144"/>
        <w:jc w:val="both"/>
        <w:rPr>
          <w:rFonts w:cstheme="minorHAnsi"/>
          <w:sz w:val="24"/>
          <w:szCs w:val="24"/>
        </w:rPr>
      </w:pPr>
    </w:p>
    <w:p w:rsidR="006625EC" w:rsidRPr="009B613F" w:rsidRDefault="006625EC" w:rsidP="00F0504F">
      <w:pPr>
        <w:spacing w:after="0"/>
        <w:ind w:left="144"/>
        <w:jc w:val="both"/>
        <w:rPr>
          <w:rFonts w:cstheme="minorHAnsi"/>
          <w:sz w:val="24"/>
          <w:szCs w:val="24"/>
        </w:rPr>
      </w:pPr>
      <w:r w:rsidRPr="004F2AFF">
        <w:rPr>
          <w:rFonts w:cstheme="minorHAnsi"/>
          <w:b/>
          <w:sz w:val="24"/>
          <w:szCs w:val="24"/>
          <w:u w:val="single"/>
        </w:rPr>
        <w:t>Unit-I</w:t>
      </w:r>
      <w:r w:rsidRPr="009B613F">
        <w:rPr>
          <w:rFonts w:cstheme="minorHAnsi"/>
          <w:sz w:val="24"/>
          <w:szCs w:val="24"/>
        </w:rPr>
        <w:t xml:space="preserve">: Nature of Law of Torts - Definition of Tort - Elements of Tort - Development of Law of Torts in England and India - Wrongful Act and Legal Damage - </w:t>
      </w:r>
      <w:proofErr w:type="spellStart"/>
      <w:r w:rsidRPr="009B613F">
        <w:rPr>
          <w:rFonts w:cstheme="minorHAnsi"/>
          <w:sz w:val="24"/>
          <w:szCs w:val="24"/>
        </w:rPr>
        <w:t>Damnum</w:t>
      </w:r>
      <w:proofErr w:type="spellEnd"/>
      <w:r w:rsidRPr="009B613F">
        <w:rPr>
          <w:rFonts w:cstheme="minorHAnsi"/>
          <w:sz w:val="24"/>
          <w:szCs w:val="24"/>
        </w:rPr>
        <w:t xml:space="preserve"> Sine </w:t>
      </w:r>
      <w:proofErr w:type="spellStart"/>
      <w:r w:rsidRPr="009B613F">
        <w:rPr>
          <w:rFonts w:cstheme="minorHAnsi"/>
          <w:sz w:val="24"/>
          <w:szCs w:val="24"/>
        </w:rPr>
        <w:t>Injuria</w:t>
      </w:r>
      <w:proofErr w:type="spellEnd"/>
      <w:r w:rsidRPr="009B613F">
        <w:rPr>
          <w:rFonts w:cstheme="minorHAnsi"/>
          <w:sz w:val="24"/>
          <w:szCs w:val="24"/>
        </w:rPr>
        <w:t xml:space="preserve"> and </w:t>
      </w:r>
      <w:proofErr w:type="spellStart"/>
      <w:r w:rsidRPr="009B613F">
        <w:rPr>
          <w:rFonts w:cstheme="minorHAnsi"/>
          <w:sz w:val="24"/>
          <w:szCs w:val="24"/>
        </w:rPr>
        <w:t>Injuria</w:t>
      </w:r>
      <w:proofErr w:type="spellEnd"/>
      <w:r w:rsidRPr="009B613F">
        <w:rPr>
          <w:rFonts w:cstheme="minorHAnsi"/>
          <w:sz w:val="24"/>
          <w:szCs w:val="24"/>
        </w:rPr>
        <w:t xml:space="preserve"> Sine </w:t>
      </w:r>
      <w:proofErr w:type="spellStart"/>
      <w:r w:rsidRPr="009B613F">
        <w:rPr>
          <w:rFonts w:cstheme="minorHAnsi"/>
          <w:sz w:val="24"/>
          <w:szCs w:val="24"/>
        </w:rPr>
        <w:t>Damnum</w:t>
      </w:r>
      <w:proofErr w:type="spellEnd"/>
      <w:r w:rsidRPr="009B613F">
        <w:rPr>
          <w:rFonts w:cstheme="minorHAnsi"/>
          <w:sz w:val="24"/>
          <w:szCs w:val="24"/>
        </w:rPr>
        <w:t xml:space="preserve"> - Tort distinguished from Crime and Breach of Contract - General Principles of Liability in Torts - Fault - Wrongful intent - Malice - Negligence - Liability without fault - Statutory liability - Parties to proceedings. </w:t>
      </w:r>
    </w:p>
    <w:p w:rsidR="006625EC" w:rsidRPr="009B613F" w:rsidRDefault="006625EC" w:rsidP="00F0504F">
      <w:pPr>
        <w:spacing w:after="0"/>
        <w:ind w:left="144"/>
        <w:jc w:val="both"/>
        <w:rPr>
          <w:rFonts w:cstheme="minorHAnsi"/>
          <w:sz w:val="24"/>
          <w:szCs w:val="24"/>
        </w:rPr>
      </w:pPr>
      <w:r w:rsidRPr="004F2AFF">
        <w:rPr>
          <w:rFonts w:cstheme="minorHAnsi"/>
          <w:b/>
          <w:sz w:val="24"/>
          <w:szCs w:val="24"/>
          <w:u w:val="single"/>
        </w:rPr>
        <w:t>Unit-II</w:t>
      </w:r>
      <w:r w:rsidR="004F2AFF">
        <w:rPr>
          <w:rFonts w:cstheme="minorHAnsi"/>
          <w:sz w:val="24"/>
          <w:szCs w:val="24"/>
        </w:rPr>
        <w:t>:</w:t>
      </w:r>
      <w:r w:rsidRPr="009B613F">
        <w:rPr>
          <w:rFonts w:cstheme="minorHAnsi"/>
          <w:sz w:val="24"/>
          <w:szCs w:val="24"/>
        </w:rPr>
        <w:t xml:space="preserve"> General Defenses to an action in Torts – Vicarious Liability - Liability of the State for Torts – Defense of Sovereign Immunity – Joint Liability – Liability of Joint Toreadors – Rule of Strict Liability (Ryland’s V Fletcher) – Rule of Absolute Liability (MC Mehta vs. Union of India) – Occupiers liability – Extinction of liability – Waiver and Acquiescence – Release – Accord and Satisfaction - Death. </w:t>
      </w:r>
    </w:p>
    <w:p w:rsidR="006625EC" w:rsidRPr="009B613F" w:rsidRDefault="006625EC" w:rsidP="00F0504F">
      <w:pPr>
        <w:spacing w:after="0"/>
        <w:ind w:left="144"/>
        <w:jc w:val="both"/>
        <w:rPr>
          <w:rFonts w:cstheme="minorHAnsi"/>
          <w:sz w:val="24"/>
          <w:szCs w:val="24"/>
        </w:rPr>
      </w:pPr>
      <w:r w:rsidRPr="004F2AFF">
        <w:rPr>
          <w:rFonts w:cstheme="minorHAnsi"/>
          <w:b/>
          <w:sz w:val="24"/>
          <w:szCs w:val="24"/>
          <w:u w:val="single"/>
        </w:rPr>
        <w:t>Unit-III</w:t>
      </w:r>
      <w:r w:rsidR="004F2AFF">
        <w:rPr>
          <w:rFonts w:cstheme="minorHAnsi"/>
          <w:sz w:val="24"/>
          <w:szCs w:val="24"/>
        </w:rPr>
        <w:t>:</w:t>
      </w:r>
      <w:r w:rsidRPr="009B613F">
        <w:rPr>
          <w:rFonts w:cstheme="minorHAnsi"/>
          <w:sz w:val="24"/>
          <w:szCs w:val="24"/>
        </w:rPr>
        <w:t xml:space="preserve"> Specific Torts - Torts affecting the person - Assault - Battery - False Imprisonment - Malicious Prosecution - Nervous Shock - Torts affecting Immovable Property - Trespass to land - Nuisance - Public Nuisance and Private Nuisance - Torts relating to movable property – Liability arising out of accidents (Relevant provisions of the Motor Vehicles Act). </w:t>
      </w:r>
    </w:p>
    <w:p w:rsidR="006625EC" w:rsidRPr="009B613F" w:rsidRDefault="006625EC" w:rsidP="00F0504F">
      <w:pPr>
        <w:spacing w:after="0"/>
        <w:ind w:left="144"/>
        <w:jc w:val="both"/>
        <w:rPr>
          <w:rFonts w:cstheme="minorHAnsi"/>
          <w:sz w:val="24"/>
          <w:szCs w:val="24"/>
        </w:rPr>
      </w:pPr>
      <w:r w:rsidRPr="004F2AFF">
        <w:rPr>
          <w:rFonts w:cstheme="minorHAnsi"/>
          <w:b/>
          <w:sz w:val="24"/>
          <w:szCs w:val="24"/>
          <w:u w:val="single"/>
        </w:rPr>
        <w:t>Unit-IV</w:t>
      </w:r>
      <w:r w:rsidR="004F2AFF">
        <w:rPr>
          <w:rFonts w:cstheme="minorHAnsi"/>
          <w:sz w:val="24"/>
          <w:szCs w:val="24"/>
        </w:rPr>
        <w:t>:</w:t>
      </w:r>
      <w:r w:rsidRPr="009B613F">
        <w:rPr>
          <w:rFonts w:cstheme="minorHAnsi"/>
          <w:sz w:val="24"/>
          <w:szCs w:val="24"/>
        </w:rPr>
        <w:t xml:space="preserve"> Defamation - Negligence - Torts against Business Relations - Injurious falsehood - Negligent Misstatement - Passing off - Conspiracy - Torts affecting family relations - Remedies - Judicial and Extra-judicial Remedies – Damages – Kinds of Damages – Assessment of Damages – Remoteness of damage - Injunctions - Death in relation to tort - Action personalize </w:t>
      </w:r>
      <w:proofErr w:type="spellStart"/>
      <w:r w:rsidRPr="009B613F">
        <w:rPr>
          <w:rFonts w:cstheme="minorHAnsi"/>
          <w:sz w:val="24"/>
          <w:szCs w:val="24"/>
        </w:rPr>
        <w:t>moritur</w:t>
      </w:r>
      <w:proofErr w:type="spellEnd"/>
      <w:r w:rsidRPr="009B613F">
        <w:rPr>
          <w:rFonts w:cstheme="minorHAnsi"/>
          <w:sz w:val="24"/>
          <w:szCs w:val="24"/>
        </w:rPr>
        <w:t xml:space="preserve"> cum persona. </w:t>
      </w:r>
    </w:p>
    <w:p w:rsidR="006625EC" w:rsidRPr="009B613F" w:rsidRDefault="006625EC" w:rsidP="00F0504F">
      <w:pPr>
        <w:spacing w:after="0"/>
        <w:ind w:left="144"/>
        <w:jc w:val="both"/>
        <w:rPr>
          <w:rFonts w:cstheme="minorHAnsi"/>
          <w:sz w:val="24"/>
          <w:szCs w:val="24"/>
        </w:rPr>
      </w:pPr>
      <w:r w:rsidRPr="004F2AFF">
        <w:rPr>
          <w:rFonts w:cstheme="minorHAnsi"/>
          <w:b/>
          <w:sz w:val="24"/>
          <w:szCs w:val="24"/>
          <w:u w:val="single"/>
        </w:rPr>
        <w:t>Unit-V</w:t>
      </w:r>
      <w:r w:rsidR="004F2AFF">
        <w:rPr>
          <w:rFonts w:cstheme="minorHAnsi"/>
          <w:sz w:val="24"/>
          <w:szCs w:val="24"/>
        </w:rPr>
        <w:t>:</w:t>
      </w:r>
      <w:r w:rsidRPr="009B613F">
        <w:rPr>
          <w:rFonts w:cstheme="minorHAnsi"/>
          <w:sz w:val="24"/>
          <w:szCs w:val="24"/>
        </w:rPr>
        <w:t xml:space="preserve"> Consumer Laws: Common Law and the Consumer - Duty to take care and liability for negligence - Product Liability - Consumerism - Consumer Protection Act, 1986 - Salient features of the Act - Definition of Consumer - Rights of Consumers - Defects in goods and deficiency in services – Unfair trade practices- </w:t>
      </w:r>
      <w:proofErr w:type="spellStart"/>
      <w:r w:rsidRPr="009B613F">
        <w:rPr>
          <w:rFonts w:cstheme="minorHAnsi"/>
          <w:sz w:val="24"/>
          <w:szCs w:val="24"/>
        </w:rPr>
        <w:t>Redressal</w:t>
      </w:r>
      <w:proofErr w:type="spellEnd"/>
      <w:r w:rsidRPr="009B613F">
        <w:rPr>
          <w:rFonts w:cstheme="minorHAnsi"/>
          <w:sz w:val="24"/>
          <w:szCs w:val="24"/>
        </w:rPr>
        <w:t xml:space="preserve"> Machinery under the Consumer Protection Act - Liability of the Service Providers, Manufacturers and Traders under the Act – Remedies.</w:t>
      </w:r>
    </w:p>
    <w:p w:rsidR="006625EC" w:rsidRPr="009B613F" w:rsidRDefault="006625EC" w:rsidP="00F0504F">
      <w:pPr>
        <w:spacing w:after="0"/>
        <w:ind w:left="144"/>
        <w:jc w:val="both"/>
        <w:rPr>
          <w:rFonts w:cstheme="minorHAnsi"/>
          <w:sz w:val="24"/>
          <w:szCs w:val="24"/>
        </w:rPr>
      </w:pPr>
      <w:r w:rsidRPr="004F2AFF">
        <w:rPr>
          <w:rFonts w:cstheme="minorHAnsi"/>
          <w:b/>
          <w:sz w:val="24"/>
          <w:szCs w:val="24"/>
          <w:u w:val="single"/>
        </w:rPr>
        <w:lastRenderedPageBreak/>
        <w:t>Suggested Readings</w:t>
      </w:r>
      <w:r w:rsidRPr="009B613F">
        <w:rPr>
          <w:rFonts w:cstheme="minorHAnsi"/>
          <w:sz w:val="24"/>
          <w:szCs w:val="24"/>
        </w:rPr>
        <w:t xml:space="preserve">: </w:t>
      </w:r>
    </w:p>
    <w:p w:rsidR="006625EC" w:rsidRPr="009B613F" w:rsidRDefault="006625EC" w:rsidP="00F0504F">
      <w:pPr>
        <w:spacing w:after="0"/>
        <w:ind w:left="144"/>
        <w:jc w:val="both"/>
        <w:rPr>
          <w:rFonts w:cstheme="minorHAnsi"/>
          <w:sz w:val="24"/>
          <w:szCs w:val="24"/>
        </w:rPr>
      </w:pPr>
      <w:r w:rsidRPr="009B613F">
        <w:rPr>
          <w:rFonts w:cstheme="minorHAnsi"/>
          <w:sz w:val="24"/>
          <w:szCs w:val="24"/>
        </w:rPr>
        <w:t xml:space="preserve">1. Winfield &amp; </w:t>
      </w:r>
      <w:proofErr w:type="spellStart"/>
      <w:r w:rsidRPr="009B613F">
        <w:rPr>
          <w:rFonts w:cstheme="minorHAnsi"/>
          <w:sz w:val="24"/>
          <w:szCs w:val="24"/>
        </w:rPr>
        <w:t>Jolowicz</w:t>
      </w:r>
      <w:proofErr w:type="spellEnd"/>
      <w:r w:rsidRPr="009B613F">
        <w:rPr>
          <w:rFonts w:cstheme="minorHAnsi"/>
          <w:sz w:val="24"/>
          <w:szCs w:val="24"/>
        </w:rPr>
        <w:t xml:space="preserve">: Law of Tort, XII edition, Sweet and Maxwell, </w:t>
      </w:r>
      <w:proofErr w:type="gramStart"/>
      <w:r w:rsidRPr="009B613F">
        <w:rPr>
          <w:rFonts w:cstheme="minorHAnsi"/>
          <w:sz w:val="24"/>
          <w:szCs w:val="24"/>
        </w:rPr>
        <w:t>London ,</w:t>
      </w:r>
      <w:proofErr w:type="gramEnd"/>
      <w:r w:rsidRPr="009B613F">
        <w:rPr>
          <w:rFonts w:cstheme="minorHAnsi"/>
          <w:sz w:val="24"/>
          <w:szCs w:val="24"/>
        </w:rPr>
        <w:t xml:space="preserve"> 1984. </w:t>
      </w:r>
    </w:p>
    <w:p w:rsidR="006625EC" w:rsidRPr="009B613F" w:rsidRDefault="006625EC" w:rsidP="00F0504F">
      <w:pPr>
        <w:spacing w:after="0"/>
        <w:ind w:left="144"/>
        <w:jc w:val="both"/>
        <w:rPr>
          <w:rFonts w:cstheme="minorHAnsi"/>
          <w:sz w:val="24"/>
          <w:szCs w:val="24"/>
        </w:rPr>
      </w:pPr>
      <w:r w:rsidRPr="009B613F">
        <w:rPr>
          <w:rFonts w:cstheme="minorHAnsi"/>
          <w:sz w:val="24"/>
          <w:szCs w:val="24"/>
        </w:rPr>
        <w:t xml:space="preserve">2. </w:t>
      </w:r>
      <w:proofErr w:type="spellStart"/>
      <w:r w:rsidRPr="009B613F">
        <w:rPr>
          <w:rFonts w:cstheme="minorHAnsi"/>
          <w:sz w:val="24"/>
          <w:szCs w:val="24"/>
        </w:rPr>
        <w:t>Salmond</w:t>
      </w:r>
      <w:proofErr w:type="spellEnd"/>
      <w:r w:rsidRPr="009B613F">
        <w:rPr>
          <w:rFonts w:cstheme="minorHAnsi"/>
          <w:sz w:val="24"/>
          <w:szCs w:val="24"/>
        </w:rPr>
        <w:t xml:space="preserve"> and </w:t>
      </w:r>
      <w:proofErr w:type="spellStart"/>
      <w:r w:rsidRPr="009B613F">
        <w:rPr>
          <w:rFonts w:cstheme="minorHAnsi"/>
          <w:sz w:val="24"/>
          <w:szCs w:val="24"/>
        </w:rPr>
        <w:t>Heuston</w:t>
      </w:r>
      <w:proofErr w:type="spellEnd"/>
      <w:r w:rsidRPr="009B613F">
        <w:rPr>
          <w:rFonts w:cstheme="minorHAnsi"/>
          <w:sz w:val="24"/>
          <w:szCs w:val="24"/>
        </w:rPr>
        <w:t>: Law of Torts, XX edition, 2nd Indian reprint, Universal Book traders, New Delhi</w:t>
      </w:r>
      <w:proofErr w:type="gramStart"/>
      <w:r w:rsidRPr="009B613F">
        <w:rPr>
          <w:rFonts w:cstheme="minorHAnsi"/>
          <w:sz w:val="24"/>
          <w:szCs w:val="24"/>
        </w:rPr>
        <w:t>,1994</w:t>
      </w:r>
      <w:proofErr w:type="gramEnd"/>
      <w:r w:rsidRPr="009B613F">
        <w:rPr>
          <w:rFonts w:cstheme="minorHAnsi"/>
          <w:sz w:val="24"/>
          <w:szCs w:val="24"/>
        </w:rPr>
        <w:t xml:space="preserve">. </w:t>
      </w:r>
    </w:p>
    <w:p w:rsidR="006625EC" w:rsidRPr="009B613F" w:rsidRDefault="006625EC" w:rsidP="00F0504F">
      <w:pPr>
        <w:spacing w:after="0"/>
        <w:ind w:left="144"/>
        <w:jc w:val="both"/>
        <w:rPr>
          <w:rFonts w:cstheme="minorHAnsi"/>
          <w:sz w:val="24"/>
          <w:szCs w:val="24"/>
        </w:rPr>
      </w:pPr>
      <w:r w:rsidRPr="009B613F">
        <w:rPr>
          <w:rFonts w:cstheme="minorHAnsi"/>
          <w:sz w:val="24"/>
          <w:szCs w:val="24"/>
        </w:rPr>
        <w:t xml:space="preserve">3. </w:t>
      </w:r>
      <w:proofErr w:type="spellStart"/>
      <w:r w:rsidRPr="009B613F">
        <w:rPr>
          <w:rFonts w:cstheme="minorHAnsi"/>
          <w:sz w:val="24"/>
          <w:szCs w:val="24"/>
        </w:rPr>
        <w:t>Ramaswamy</w:t>
      </w:r>
      <w:proofErr w:type="spellEnd"/>
      <w:r w:rsidRPr="009B613F">
        <w:rPr>
          <w:rFonts w:cstheme="minorHAnsi"/>
          <w:sz w:val="24"/>
          <w:szCs w:val="24"/>
        </w:rPr>
        <w:t xml:space="preserve"> </w:t>
      </w:r>
      <w:proofErr w:type="spellStart"/>
      <w:r w:rsidRPr="009B613F">
        <w:rPr>
          <w:rFonts w:cstheme="minorHAnsi"/>
          <w:sz w:val="24"/>
          <w:szCs w:val="24"/>
        </w:rPr>
        <w:t>Iyyer</w:t>
      </w:r>
      <w:proofErr w:type="spellEnd"/>
      <w:r w:rsidRPr="009B613F">
        <w:rPr>
          <w:rFonts w:cstheme="minorHAnsi"/>
          <w:sz w:val="24"/>
          <w:szCs w:val="24"/>
        </w:rPr>
        <w:t xml:space="preserve">: The Law of Torts, VII edition (Bombay, 1995). </w:t>
      </w:r>
    </w:p>
    <w:p w:rsidR="006625EC" w:rsidRPr="009B613F" w:rsidRDefault="006625EC" w:rsidP="00F0504F">
      <w:pPr>
        <w:spacing w:after="0"/>
        <w:ind w:left="144"/>
        <w:jc w:val="both"/>
        <w:rPr>
          <w:rFonts w:cstheme="minorHAnsi"/>
          <w:sz w:val="24"/>
          <w:szCs w:val="24"/>
        </w:rPr>
      </w:pPr>
      <w:r w:rsidRPr="009B613F">
        <w:rPr>
          <w:rFonts w:cstheme="minorHAnsi"/>
          <w:sz w:val="24"/>
          <w:szCs w:val="24"/>
        </w:rPr>
        <w:t xml:space="preserve">4. </w:t>
      </w:r>
      <w:proofErr w:type="spellStart"/>
      <w:r w:rsidRPr="009B613F">
        <w:rPr>
          <w:rFonts w:cstheme="minorHAnsi"/>
          <w:sz w:val="24"/>
          <w:szCs w:val="24"/>
        </w:rPr>
        <w:t>Achutan</w:t>
      </w:r>
      <w:proofErr w:type="spellEnd"/>
      <w:r w:rsidRPr="009B613F">
        <w:rPr>
          <w:rFonts w:cstheme="minorHAnsi"/>
          <w:sz w:val="24"/>
          <w:szCs w:val="24"/>
        </w:rPr>
        <w:t xml:space="preserve"> </w:t>
      </w:r>
      <w:proofErr w:type="spellStart"/>
      <w:r w:rsidRPr="009B613F">
        <w:rPr>
          <w:rFonts w:cstheme="minorHAnsi"/>
          <w:sz w:val="24"/>
          <w:szCs w:val="24"/>
        </w:rPr>
        <w:t>Pillai</w:t>
      </w:r>
      <w:proofErr w:type="spellEnd"/>
      <w:r w:rsidRPr="009B613F">
        <w:rPr>
          <w:rFonts w:cstheme="minorHAnsi"/>
          <w:sz w:val="24"/>
          <w:szCs w:val="24"/>
        </w:rPr>
        <w:t xml:space="preserve">: Law of Tort, VIII </w:t>
      </w:r>
      <w:proofErr w:type="gramStart"/>
      <w:r w:rsidRPr="009B613F">
        <w:rPr>
          <w:rFonts w:cstheme="minorHAnsi"/>
          <w:sz w:val="24"/>
          <w:szCs w:val="24"/>
        </w:rPr>
        <w:t>edition ,</w:t>
      </w:r>
      <w:proofErr w:type="gramEnd"/>
      <w:r w:rsidRPr="009B613F">
        <w:rPr>
          <w:rFonts w:cstheme="minorHAnsi"/>
          <w:sz w:val="24"/>
          <w:szCs w:val="24"/>
        </w:rPr>
        <w:t xml:space="preserve"> Eastern Book Company, </w:t>
      </w:r>
      <w:proofErr w:type="spellStart"/>
      <w:r w:rsidRPr="009B613F">
        <w:rPr>
          <w:rFonts w:cstheme="minorHAnsi"/>
          <w:sz w:val="24"/>
          <w:szCs w:val="24"/>
        </w:rPr>
        <w:t>Lucknow</w:t>
      </w:r>
      <w:proofErr w:type="spellEnd"/>
      <w:r w:rsidRPr="009B613F">
        <w:rPr>
          <w:rFonts w:cstheme="minorHAnsi"/>
          <w:sz w:val="24"/>
          <w:szCs w:val="24"/>
        </w:rPr>
        <w:t xml:space="preserve">, 1987. </w:t>
      </w:r>
    </w:p>
    <w:p w:rsidR="006625EC" w:rsidRPr="009B613F" w:rsidRDefault="006625EC" w:rsidP="00F0504F">
      <w:pPr>
        <w:spacing w:after="0"/>
        <w:ind w:left="144"/>
        <w:jc w:val="both"/>
        <w:rPr>
          <w:rFonts w:cstheme="minorHAnsi"/>
          <w:sz w:val="24"/>
          <w:szCs w:val="24"/>
        </w:rPr>
      </w:pPr>
      <w:r w:rsidRPr="009B613F">
        <w:rPr>
          <w:rFonts w:cstheme="minorHAnsi"/>
          <w:sz w:val="24"/>
          <w:szCs w:val="24"/>
        </w:rPr>
        <w:t xml:space="preserve">5. </w:t>
      </w:r>
      <w:proofErr w:type="spellStart"/>
      <w:r w:rsidRPr="009B613F">
        <w:rPr>
          <w:rFonts w:cstheme="minorHAnsi"/>
          <w:sz w:val="24"/>
          <w:szCs w:val="24"/>
        </w:rPr>
        <w:t>Durga</w:t>
      </w:r>
      <w:proofErr w:type="spellEnd"/>
      <w:r w:rsidRPr="009B613F">
        <w:rPr>
          <w:rFonts w:cstheme="minorHAnsi"/>
          <w:sz w:val="24"/>
          <w:szCs w:val="24"/>
        </w:rPr>
        <w:t xml:space="preserve"> Das </w:t>
      </w:r>
      <w:proofErr w:type="spellStart"/>
      <w:r w:rsidRPr="009B613F">
        <w:rPr>
          <w:rFonts w:cstheme="minorHAnsi"/>
          <w:sz w:val="24"/>
          <w:szCs w:val="24"/>
        </w:rPr>
        <w:t>Basu</w:t>
      </w:r>
      <w:proofErr w:type="spellEnd"/>
      <w:r w:rsidRPr="009B613F">
        <w:rPr>
          <w:rFonts w:cstheme="minorHAnsi"/>
          <w:sz w:val="24"/>
          <w:szCs w:val="24"/>
        </w:rPr>
        <w:t xml:space="preserve">: The Law of </w:t>
      </w:r>
      <w:proofErr w:type="gramStart"/>
      <w:r w:rsidRPr="009B613F">
        <w:rPr>
          <w:rFonts w:cstheme="minorHAnsi"/>
          <w:sz w:val="24"/>
          <w:szCs w:val="24"/>
        </w:rPr>
        <w:t>Torts ,X</w:t>
      </w:r>
      <w:proofErr w:type="gramEnd"/>
      <w:r w:rsidRPr="009B613F">
        <w:rPr>
          <w:rFonts w:cstheme="minorHAnsi"/>
          <w:sz w:val="24"/>
          <w:szCs w:val="24"/>
        </w:rPr>
        <w:t xml:space="preserve"> edition, Prentice Hall of India, New Delhi, 1998. </w:t>
      </w:r>
    </w:p>
    <w:p w:rsidR="006625EC" w:rsidRPr="009B613F" w:rsidRDefault="006625EC" w:rsidP="00F0504F">
      <w:pPr>
        <w:spacing w:after="0"/>
        <w:ind w:left="144"/>
        <w:jc w:val="both"/>
        <w:rPr>
          <w:rFonts w:cstheme="minorHAnsi"/>
          <w:sz w:val="24"/>
          <w:szCs w:val="24"/>
        </w:rPr>
      </w:pPr>
      <w:r w:rsidRPr="009B613F">
        <w:rPr>
          <w:rFonts w:cstheme="minorHAnsi"/>
          <w:sz w:val="24"/>
          <w:szCs w:val="24"/>
        </w:rPr>
        <w:t xml:space="preserve">6. </w:t>
      </w:r>
      <w:proofErr w:type="spellStart"/>
      <w:r w:rsidRPr="009B613F">
        <w:rPr>
          <w:rFonts w:cstheme="minorHAnsi"/>
          <w:sz w:val="24"/>
          <w:szCs w:val="24"/>
        </w:rPr>
        <w:t>Ratan</w:t>
      </w:r>
      <w:proofErr w:type="spellEnd"/>
      <w:r w:rsidRPr="009B613F">
        <w:rPr>
          <w:rFonts w:cstheme="minorHAnsi"/>
          <w:sz w:val="24"/>
          <w:szCs w:val="24"/>
        </w:rPr>
        <w:t xml:space="preserve"> </w:t>
      </w:r>
      <w:proofErr w:type="spellStart"/>
      <w:r w:rsidRPr="009B613F">
        <w:rPr>
          <w:rFonts w:cstheme="minorHAnsi"/>
          <w:sz w:val="24"/>
          <w:szCs w:val="24"/>
        </w:rPr>
        <w:t>Lal</w:t>
      </w:r>
      <w:proofErr w:type="spellEnd"/>
      <w:r w:rsidRPr="009B613F">
        <w:rPr>
          <w:rFonts w:cstheme="minorHAnsi"/>
          <w:sz w:val="24"/>
          <w:szCs w:val="24"/>
        </w:rPr>
        <w:t xml:space="preserve"> &amp; </w:t>
      </w:r>
      <w:proofErr w:type="spellStart"/>
      <w:r w:rsidRPr="009B613F">
        <w:rPr>
          <w:rFonts w:cstheme="minorHAnsi"/>
          <w:sz w:val="24"/>
          <w:szCs w:val="24"/>
        </w:rPr>
        <w:t>Dhirajlal</w:t>
      </w:r>
      <w:proofErr w:type="spellEnd"/>
      <w:r w:rsidRPr="009B613F">
        <w:rPr>
          <w:rFonts w:cstheme="minorHAnsi"/>
          <w:sz w:val="24"/>
          <w:szCs w:val="24"/>
        </w:rPr>
        <w:t xml:space="preserve">: The Law of Torts, 22nd edition, </w:t>
      </w:r>
      <w:proofErr w:type="spellStart"/>
      <w:r w:rsidRPr="009B613F">
        <w:rPr>
          <w:rFonts w:cstheme="minorHAnsi"/>
          <w:sz w:val="24"/>
          <w:szCs w:val="24"/>
        </w:rPr>
        <w:t>Wadhwa</w:t>
      </w:r>
      <w:proofErr w:type="spellEnd"/>
      <w:r w:rsidRPr="009B613F">
        <w:rPr>
          <w:rFonts w:cstheme="minorHAnsi"/>
          <w:sz w:val="24"/>
          <w:szCs w:val="24"/>
        </w:rPr>
        <w:t xml:space="preserve"> &amp; Company Nagpur, 1992. </w:t>
      </w:r>
    </w:p>
    <w:p w:rsidR="006625EC" w:rsidRPr="009B613F" w:rsidRDefault="006625EC" w:rsidP="00F0504F">
      <w:pPr>
        <w:spacing w:after="0"/>
        <w:ind w:left="144"/>
        <w:jc w:val="both"/>
        <w:rPr>
          <w:rFonts w:cstheme="minorHAnsi"/>
          <w:sz w:val="24"/>
          <w:szCs w:val="24"/>
        </w:rPr>
      </w:pPr>
      <w:r w:rsidRPr="009B613F">
        <w:rPr>
          <w:rFonts w:cstheme="minorHAnsi"/>
          <w:sz w:val="24"/>
          <w:szCs w:val="24"/>
        </w:rPr>
        <w:t xml:space="preserve">7. </w:t>
      </w:r>
      <w:proofErr w:type="spellStart"/>
      <w:r w:rsidRPr="009B613F">
        <w:rPr>
          <w:rFonts w:cstheme="minorHAnsi"/>
          <w:sz w:val="24"/>
          <w:szCs w:val="24"/>
        </w:rPr>
        <w:t>R.K.Bangia</w:t>
      </w:r>
      <w:proofErr w:type="spellEnd"/>
      <w:r w:rsidRPr="009B613F">
        <w:rPr>
          <w:rFonts w:cstheme="minorHAnsi"/>
          <w:sz w:val="24"/>
          <w:szCs w:val="24"/>
        </w:rPr>
        <w:t xml:space="preserve">: Law of Torts, XIV edition, Allahabad Law Agency, Allahabad, 1999. </w:t>
      </w:r>
    </w:p>
    <w:p w:rsidR="006625EC" w:rsidRPr="009B613F" w:rsidRDefault="006625EC" w:rsidP="00F0504F">
      <w:pPr>
        <w:spacing w:after="0"/>
        <w:ind w:left="144"/>
        <w:jc w:val="both"/>
        <w:rPr>
          <w:rFonts w:cstheme="minorHAnsi"/>
          <w:sz w:val="24"/>
          <w:szCs w:val="24"/>
        </w:rPr>
      </w:pPr>
      <w:r w:rsidRPr="009B613F">
        <w:rPr>
          <w:rFonts w:cstheme="minorHAnsi"/>
          <w:sz w:val="24"/>
          <w:szCs w:val="24"/>
        </w:rPr>
        <w:t xml:space="preserve">8. </w:t>
      </w:r>
      <w:proofErr w:type="spellStart"/>
      <w:r w:rsidRPr="009B613F">
        <w:rPr>
          <w:rFonts w:cstheme="minorHAnsi"/>
          <w:sz w:val="24"/>
          <w:szCs w:val="24"/>
        </w:rPr>
        <w:t>J.N.Pandey</w:t>
      </w:r>
      <w:proofErr w:type="spellEnd"/>
      <w:r w:rsidRPr="009B613F">
        <w:rPr>
          <w:rFonts w:cstheme="minorHAnsi"/>
          <w:sz w:val="24"/>
          <w:szCs w:val="24"/>
        </w:rPr>
        <w:t xml:space="preserve">: Law of Torts, 1st edition Central Law Publications, Allahabad, 1999. </w:t>
      </w:r>
    </w:p>
    <w:p w:rsidR="006625EC" w:rsidRPr="009B613F" w:rsidRDefault="006625EC" w:rsidP="00F0504F">
      <w:pPr>
        <w:spacing w:after="0"/>
        <w:ind w:left="144"/>
        <w:jc w:val="both"/>
        <w:rPr>
          <w:rFonts w:cstheme="minorHAnsi"/>
          <w:sz w:val="24"/>
          <w:szCs w:val="24"/>
        </w:rPr>
      </w:pPr>
      <w:r w:rsidRPr="009B613F">
        <w:rPr>
          <w:rFonts w:cstheme="minorHAnsi"/>
          <w:sz w:val="24"/>
          <w:szCs w:val="24"/>
        </w:rPr>
        <w:t xml:space="preserve">9. Vivienne </w:t>
      </w:r>
      <w:proofErr w:type="spellStart"/>
      <w:r w:rsidRPr="009B613F">
        <w:rPr>
          <w:rFonts w:cstheme="minorHAnsi"/>
          <w:sz w:val="24"/>
          <w:szCs w:val="24"/>
        </w:rPr>
        <w:t>Harpwood</w:t>
      </w:r>
      <w:proofErr w:type="spellEnd"/>
      <w:r w:rsidRPr="009B613F">
        <w:rPr>
          <w:rFonts w:cstheme="minorHAnsi"/>
          <w:sz w:val="24"/>
          <w:szCs w:val="24"/>
        </w:rPr>
        <w:t xml:space="preserve">: Law of Torts, 1st edition, Cavendish Publishing Ltd. London, 1993. </w:t>
      </w:r>
    </w:p>
    <w:p w:rsidR="006625EC" w:rsidRPr="009B613F" w:rsidRDefault="006625EC" w:rsidP="00F0504F">
      <w:pPr>
        <w:spacing w:after="0"/>
        <w:ind w:left="144"/>
        <w:jc w:val="both"/>
        <w:rPr>
          <w:rFonts w:cstheme="minorHAnsi"/>
          <w:sz w:val="24"/>
          <w:szCs w:val="24"/>
        </w:rPr>
      </w:pPr>
      <w:r w:rsidRPr="009B613F">
        <w:rPr>
          <w:rFonts w:cstheme="minorHAnsi"/>
          <w:sz w:val="24"/>
          <w:szCs w:val="24"/>
        </w:rPr>
        <w:t>10.</w:t>
      </w:r>
      <w:r w:rsidR="003544A0">
        <w:rPr>
          <w:rFonts w:cstheme="minorHAnsi"/>
          <w:sz w:val="24"/>
          <w:szCs w:val="24"/>
        </w:rPr>
        <w:t xml:space="preserve"> </w:t>
      </w:r>
      <w:proofErr w:type="spellStart"/>
      <w:r w:rsidRPr="009B613F">
        <w:rPr>
          <w:rFonts w:cstheme="minorHAnsi"/>
          <w:sz w:val="24"/>
          <w:szCs w:val="24"/>
        </w:rPr>
        <w:t>Hepple</w:t>
      </w:r>
      <w:proofErr w:type="spellEnd"/>
      <w:r w:rsidRPr="009B613F">
        <w:rPr>
          <w:rFonts w:cstheme="minorHAnsi"/>
          <w:sz w:val="24"/>
          <w:szCs w:val="24"/>
        </w:rPr>
        <w:t xml:space="preserve"> &amp; Mathews: Tort - Cases and </w:t>
      </w:r>
      <w:proofErr w:type="gramStart"/>
      <w:r w:rsidRPr="009B613F">
        <w:rPr>
          <w:rFonts w:cstheme="minorHAnsi"/>
          <w:sz w:val="24"/>
          <w:szCs w:val="24"/>
        </w:rPr>
        <w:t>Materials ,</w:t>
      </w:r>
      <w:proofErr w:type="gramEnd"/>
      <w:r w:rsidRPr="009B613F">
        <w:rPr>
          <w:rFonts w:cstheme="minorHAnsi"/>
          <w:sz w:val="24"/>
          <w:szCs w:val="24"/>
        </w:rPr>
        <w:t xml:space="preserve"> 2nd edition Butterworth, London, 1980. </w:t>
      </w:r>
      <w:r w:rsidR="003544A0">
        <w:rPr>
          <w:rFonts w:cstheme="minorHAnsi"/>
          <w:sz w:val="24"/>
          <w:szCs w:val="24"/>
        </w:rPr>
        <w:t xml:space="preserve">11. </w:t>
      </w:r>
      <w:proofErr w:type="spellStart"/>
      <w:r w:rsidRPr="009B613F">
        <w:rPr>
          <w:rFonts w:cstheme="minorHAnsi"/>
          <w:sz w:val="24"/>
          <w:szCs w:val="24"/>
        </w:rPr>
        <w:t>D.N.Saraf</w:t>
      </w:r>
      <w:proofErr w:type="spellEnd"/>
      <w:r w:rsidRPr="009B613F">
        <w:rPr>
          <w:rFonts w:cstheme="minorHAnsi"/>
          <w:sz w:val="24"/>
          <w:szCs w:val="24"/>
        </w:rPr>
        <w:t xml:space="preserve">: Law of Consumer Protection in India, </w:t>
      </w:r>
      <w:proofErr w:type="spellStart"/>
      <w:r w:rsidRPr="009B613F">
        <w:rPr>
          <w:rFonts w:cstheme="minorHAnsi"/>
          <w:sz w:val="24"/>
          <w:szCs w:val="24"/>
        </w:rPr>
        <w:t>Tripati</w:t>
      </w:r>
      <w:proofErr w:type="spellEnd"/>
      <w:r w:rsidRPr="009B613F">
        <w:rPr>
          <w:rFonts w:cstheme="minorHAnsi"/>
          <w:sz w:val="24"/>
          <w:szCs w:val="24"/>
        </w:rPr>
        <w:t xml:space="preserve">, Bombay </w:t>
      </w:r>
      <w:proofErr w:type="gramStart"/>
      <w:r w:rsidRPr="009B613F">
        <w:rPr>
          <w:rFonts w:cstheme="minorHAnsi"/>
          <w:sz w:val="24"/>
          <w:szCs w:val="24"/>
        </w:rPr>
        <w:t>The</w:t>
      </w:r>
      <w:proofErr w:type="gramEnd"/>
      <w:r w:rsidRPr="009B613F">
        <w:rPr>
          <w:rFonts w:cstheme="minorHAnsi"/>
          <w:sz w:val="24"/>
          <w:szCs w:val="24"/>
        </w:rPr>
        <w:t xml:space="preserve"> Motor Vehicles Act, 1988</w:t>
      </w:r>
      <w:r w:rsidR="00182C4E">
        <w:rPr>
          <w:rFonts w:cstheme="minorHAnsi"/>
          <w:sz w:val="24"/>
          <w:szCs w:val="24"/>
        </w:rPr>
        <w:t>.</w:t>
      </w:r>
    </w:p>
    <w:p w:rsidR="00A732BF" w:rsidRPr="009B613F" w:rsidRDefault="00A732BF" w:rsidP="00F0504F">
      <w:pPr>
        <w:spacing w:after="0" w:line="240" w:lineRule="auto"/>
        <w:ind w:left="144"/>
        <w:jc w:val="both"/>
        <w:rPr>
          <w:rFonts w:cstheme="minorHAnsi"/>
          <w:sz w:val="24"/>
          <w:szCs w:val="24"/>
        </w:rPr>
      </w:pPr>
    </w:p>
    <w:p w:rsidR="00A732BF" w:rsidRPr="004F2AFF" w:rsidRDefault="00A732BF" w:rsidP="00F0504F">
      <w:pPr>
        <w:spacing w:after="0"/>
        <w:ind w:left="144"/>
        <w:jc w:val="both"/>
        <w:rPr>
          <w:rFonts w:cstheme="minorHAnsi"/>
          <w:b/>
          <w:sz w:val="24"/>
          <w:szCs w:val="24"/>
          <w:u w:val="single"/>
        </w:rPr>
      </w:pPr>
      <w:r w:rsidRPr="009B613F">
        <w:rPr>
          <w:rFonts w:cstheme="minorHAnsi"/>
          <w:sz w:val="24"/>
          <w:szCs w:val="24"/>
        </w:rPr>
        <w:t xml:space="preserve">                                                 </w:t>
      </w:r>
      <w:r w:rsidRPr="004F2AFF">
        <w:rPr>
          <w:rFonts w:cstheme="minorHAnsi"/>
          <w:b/>
          <w:sz w:val="24"/>
          <w:szCs w:val="24"/>
          <w:u w:val="single"/>
        </w:rPr>
        <w:t xml:space="preserve">PAPER–V: ENVIRONMENTAL LAW </w:t>
      </w:r>
    </w:p>
    <w:p w:rsidR="00A732BF" w:rsidRPr="009B613F" w:rsidRDefault="00A732BF" w:rsidP="00F0504F">
      <w:pPr>
        <w:spacing w:after="0"/>
        <w:ind w:left="144"/>
        <w:jc w:val="both"/>
        <w:rPr>
          <w:rFonts w:cstheme="minorHAnsi"/>
          <w:sz w:val="24"/>
          <w:szCs w:val="24"/>
        </w:rPr>
      </w:pPr>
      <w:r w:rsidRPr="004F2AFF">
        <w:rPr>
          <w:rFonts w:cstheme="minorHAnsi"/>
          <w:b/>
          <w:sz w:val="24"/>
          <w:szCs w:val="24"/>
          <w:u w:val="single"/>
        </w:rPr>
        <w:t>UNIT-I</w:t>
      </w:r>
      <w:r w:rsidR="004F2AFF">
        <w:rPr>
          <w:rFonts w:cstheme="minorHAnsi"/>
          <w:sz w:val="24"/>
          <w:szCs w:val="24"/>
        </w:rPr>
        <w:t>:</w:t>
      </w:r>
      <w:r w:rsidRPr="009B613F">
        <w:rPr>
          <w:rFonts w:cstheme="minorHAnsi"/>
          <w:sz w:val="24"/>
          <w:szCs w:val="24"/>
        </w:rPr>
        <w:t xml:space="preserve"> The meaning and definition of environment – Ecology - Ecosystems-Biosphere - Biomes - Ozone depletion - Global Warning - Climatic changes - Need for the preservation, conservation and protection of environment - Ancient Indian approach to environment- Environmental degradation and pollution - Kinds, causes and effects of pollution. </w:t>
      </w:r>
    </w:p>
    <w:p w:rsidR="00A732BF" w:rsidRPr="009B613F" w:rsidRDefault="00A732BF" w:rsidP="00F0504F">
      <w:pPr>
        <w:spacing w:after="0"/>
        <w:ind w:left="144"/>
        <w:jc w:val="both"/>
        <w:rPr>
          <w:rFonts w:cstheme="minorHAnsi"/>
          <w:sz w:val="24"/>
          <w:szCs w:val="24"/>
        </w:rPr>
      </w:pPr>
      <w:r w:rsidRPr="004F2AFF">
        <w:rPr>
          <w:rFonts w:cstheme="minorHAnsi"/>
          <w:b/>
          <w:sz w:val="24"/>
          <w:szCs w:val="24"/>
          <w:u w:val="single"/>
        </w:rPr>
        <w:t>UNIT-II</w:t>
      </w:r>
      <w:r w:rsidR="004F2AFF">
        <w:rPr>
          <w:rFonts w:cstheme="minorHAnsi"/>
          <w:sz w:val="24"/>
          <w:szCs w:val="24"/>
        </w:rPr>
        <w:t>:</w:t>
      </w:r>
      <w:r w:rsidRPr="009B613F">
        <w:rPr>
          <w:rFonts w:cstheme="minorHAnsi"/>
          <w:sz w:val="24"/>
          <w:szCs w:val="24"/>
        </w:rPr>
        <w:t xml:space="preserve"> Common Law remedies against pollution - trespass, negligence, and theories of Strict Liability &amp; Absolute Liability - Relevant provisions of I.P.C. and </w:t>
      </w:r>
      <w:proofErr w:type="spellStart"/>
      <w:r w:rsidRPr="009B613F">
        <w:rPr>
          <w:rFonts w:cstheme="minorHAnsi"/>
          <w:sz w:val="24"/>
          <w:szCs w:val="24"/>
        </w:rPr>
        <w:t>Cr.P.C</w:t>
      </w:r>
      <w:proofErr w:type="spellEnd"/>
      <w:r w:rsidRPr="009B613F">
        <w:rPr>
          <w:rFonts w:cstheme="minorHAnsi"/>
          <w:sz w:val="24"/>
          <w:szCs w:val="24"/>
        </w:rPr>
        <w:t xml:space="preserve">. and C.P.C., for the abatement of public nuisance in pollution cases - Remedies under Specific Relief Act - Reliefs against smoke and noise - Noise Pollution. </w:t>
      </w:r>
    </w:p>
    <w:p w:rsidR="00A732BF" w:rsidRPr="009B613F" w:rsidRDefault="00A732BF" w:rsidP="00F0504F">
      <w:pPr>
        <w:spacing w:after="0"/>
        <w:ind w:left="144"/>
        <w:jc w:val="both"/>
        <w:rPr>
          <w:rFonts w:cstheme="minorHAnsi"/>
          <w:sz w:val="24"/>
          <w:szCs w:val="24"/>
        </w:rPr>
      </w:pPr>
      <w:r w:rsidRPr="004F2AFF">
        <w:rPr>
          <w:rFonts w:cstheme="minorHAnsi"/>
          <w:b/>
          <w:sz w:val="24"/>
          <w:szCs w:val="24"/>
          <w:u w:val="single"/>
        </w:rPr>
        <w:t>UNIT-III</w:t>
      </w:r>
      <w:r w:rsidR="004F2AFF">
        <w:rPr>
          <w:rFonts w:cstheme="minorHAnsi"/>
          <w:sz w:val="24"/>
          <w:szCs w:val="24"/>
        </w:rPr>
        <w:t>:</w:t>
      </w:r>
      <w:r w:rsidRPr="009B613F">
        <w:rPr>
          <w:rFonts w:cstheme="minorHAnsi"/>
          <w:sz w:val="24"/>
          <w:szCs w:val="24"/>
        </w:rPr>
        <w:t xml:space="preserve"> The law relating to the preservation, conservation and protection of forests, wild life and endangered species, marine life, coastal ecosystems and lakes etc. - Prevention of cruelty towards animals - The law relating to prevention and control of water pollution - Air Pollution - Environment pollution control mechanism - Law relating to environment protection – National Environmental Tribunal and National Environmental Appellate Authority. </w:t>
      </w:r>
    </w:p>
    <w:p w:rsidR="00A732BF" w:rsidRPr="009B613F" w:rsidRDefault="00A732BF" w:rsidP="00F0504F">
      <w:pPr>
        <w:spacing w:after="0"/>
        <w:ind w:left="144"/>
        <w:jc w:val="both"/>
        <w:rPr>
          <w:rFonts w:cstheme="minorHAnsi"/>
          <w:sz w:val="24"/>
          <w:szCs w:val="24"/>
        </w:rPr>
      </w:pPr>
      <w:r w:rsidRPr="004F2AFF">
        <w:rPr>
          <w:rFonts w:cstheme="minorHAnsi"/>
          <w:b/>
          <w:sz w:val="24"/>
          <w:szCs w:val="24"/>
          <w:u w:val="single"/>
        </w:rPr>
        <w:t>UNIT-IV</w:t>
      </w:r>
      <w:r w:rsidRPr="009B613F">
        <w:rPr>
          <w:rFonts w:cstheme="minorHAnsi"/>
          <w:sz w:val="24"/>
          <w:szCs w:val="24"/>
        </w:rPr>
        <w:t xml:space="preserve">: Art. </w:t>
      </w:r>
      <w:proofErr w:type="gramStart"/>
      <w:r w:rsidRPr="009B613F">
        <w:rPr>
          <w:rFonts w:cstheme="minorHAnsi"/>
          <w:sz w:val="24"/>
          <w:szCs w:val="24"/>
        </w:rPr>
        <w:t>48A and Art.</w:t>
      </w:r>
      <w:proofErr w:type="gramEnd"/>
      <w:r w:rsidRPr="009B613F">
        <w:rPr>
          <w:rFonts w:cstheme="minorHAnsi"/>
          <w:sz w:val="24"/>
          <w:szCs w:val="24"/>
        </w:rPr>
        <w:t xml:space="preserve"> 51A(g) of the Constitution of India - Right to wholesome environment - Right to development - Restriction on freedom of trade, profession, occupation for the protection of environment - Immunity of Environment legislation from judicial scrutiny(Art.31C) - Legislative powers of the Centre and State Government - Writ jurisdiction - Role of Indian Judiciary in the evolution of environmental jurisprudence. </w:t>
      </w:r>
    </w:p>
    <w:p w:rsidR="00A732BF" w:rsidRPr="009B613F" w:rsidRDefault="00A732BF" w:rsidP="00F0504F">
      <w:pPr>
        <w:spacing w:after="0"/>
        <w:ind w:left="144"/>
        <w:jc w:val="both"/>
        <w:rPr>
          <w:rFonts w:cstheme="minorHAnsi"/>
          <w:sz w:val="24"/>
          <w:szCs w:val="24"/>
        </w:rPr>
      </w:pPr>
      <w:r w:rsidRPr="004F2AFF">
        <w:rPr>
          <w:rFonts w:cstheme="minorHAnsi"/>
          <w:b/>
          <w:sz w:val="24"/>
          <w:szCs w:val="24"/>
          <w:u w:val="single"/>
        </w:rPr>
        <w:t>UNIT-V</w:t>
      </w:r>
      <w:r w:rsidR="004F2AFF">
        <w:rPr>
          <w:rFonts w:cstheme="minorHAnsi"/>
          <w:sz w:val="24"/>
          <w:szCs w:val="24"/>
        </w:rPr>
        <w:t>:</w:t>
      </w:r>
      <w:r w:rsidRPr="009B613F">
        <w:rPr>
          <w:rFonts w:cstheme="minorHAnsi"/>
          <w:sz w:val="24"/>
          <w:szCs w:val="24"/>
        </w:rPr>
        <w:t xml:space="preserve"> International Environmental Regime - Transactional Pollution - State Liability - Customary International Law - Liability of Multinational Corporations/Companies - Stockholm Declaration on Human Environment, 1972 - The role of UNEP for the protection of environment - </w:t>
      </w:r>
      <w:proofErr w:type="spellStart"/>
      <w:r w:rsidRPr="009B613F">
        <w:rPr>
          <w:rFonts w:cstheme="minorHAnsi"/>
          <w:sz w:val="24"/>
          <w:szCs w:val="24"/>
        </w:rPr>
        <w:t>Ramsar</w:t>
      </w:r>
      <w:proofErr w:type="spellEnd"/>
      <w:r w:rsidRPr="009B613F">
        <w:rPr>
          <w:rFonts w:cstheme="minorHAnsi"/>
          <w:sz w:val="24"/>
          <w:szCs w:val="24"/>
        </w:rPr>
        <w:t xml:space="preserve"> Convention 1971 – Bonn Convention (Migratory Birds) 1992 - Nairobi </w:t>
      </w:r>
      <w:r w:rsidRPr="009B613F">
        <w:rPr>
          <w:rFonts w:cstheme="minorHAnsi"/>
          <w:sz w:val="24"/>
          <w:szCs w:val="24"/>
        </w:rPr>
        <w:lastRenderedPageBreak/>
        <w:t>Convention, 1982 (CFCC) - Biodiversity Convention (Earth Summit), 1992 - Kyoto Protocol 1997, Johannesburg Convention 2002.</w:t>
      </w:r>
    </w:p>
    <w:p w:rsidR="00FF4E92" w:rsidRPr="009B613F" w:rsidRDefault="00FF4E92" w:rsidP="00F0504F">
      <w:pPr>
        <w:spacing w:after="0"/>
        <w:ind w:left="144"/>
        <w:jc w:val="both"/>
        <w:rPr>
          <w:rFonts w:cstheme="minorHAnsi"/>
          <w:sz w:val="24"/>
          <w:szCs w:val="24"/>
        </w:rPr>
      </w:pPr>
      <w:r w:rsidRPr="004F2AFF">
        <w:rPr>
          <w:rFonts w:cstheme="minorHAnsi"/>
          <w:b/>
          <w:sz w:val="24"/>
          <w:szCs w:val="24"/>
          <w:u w:val="single"/>
        </w:rPr>
        <w:t>Suggested Readings</w:t>
      </w:r>
      <w:r w:rsidRPr="009B613F">
        <w:rPr>
          <w:rFonts w:cstheme="minorHAnsi"/>
          <w:sz w:val="24"/>
          <w:szCs w:val="24"/>
        </w:rPr>
        <w:t xml:space="preserve">: </w:t>
      </w:r>
    </w:p>
    <w:p w:rsidR="00FF4E92" w:rsidRPr="009B613F" w:rsidRDefault="00FF4E92" w:rsidP="00F0504F">
      <w:pPr>
        <w:spacing w:after="0"/>
        <w:ind w:left="144"/>
        <w:jc w:val="both"/>
        <w:rPr>
          <w:rFonts w:cstheme="minorHAnsi"/>
          <w:sz w:val="24"/>
          <w:szCs w:val="24"/>
        </w:rPr>
      </w:pPr>
      <w:r w:rsidRPr="009B613F">
        <w:rPr>
          <w:rFonts w:cstheme="minorHAnsi"/>
          <w:sz w:val="24"/>
          <w:szCs w:val="24"/>
        </w:rPr>
        <w:t xml:space="preserve">1. </w:t>
      </w:r>
      <w:proofErr w:type="spellStart"/>
      <w:r w:rsidRPr="009B613F">
        <w:rPr>
          <w:rFonts w:cstheme="minorHAnsi"/>
          <w:sz w:val="24"/>
          <w:szCs w:val="24"/>
        </w:rPr>
        <w:t>Paras</w:t>
      </w:r>
      <w:proofErr w:type="spellEnd"/>
      <w:r w:rsidRPr="009B613F">
        <w:rPr>
          <w:rFonts w:cstheme="minorHAnsi"/>
          <w:sz w:val="24"/>
          <w:szCs w:val="24"/>
        </w:rPr>
        <w:t xml:space="preserve"> </w:t>
      </w:r>
      <w:proofErr w:type="spellStart"/>
      <w:r w:rsidRPr="009B613F">
        <w:rPr>
          <w:rFonts w:cstheme="minorHAnsi"/>
          <w:sz w:val="24"/>
          <w:szCs w:val="24"/>
        </w:rPr>
        <w:t>Diwan</w:t>
      </w:r>
      <w:proofErr w:type="spellEnd"/>
      <w:r w:rsidRPr="009B613F">
        <w:rPr>
          <w:rFonts w:cstheme="minorHAnsi"/>
          <w:sz w:val="24"/>
          <w:szCs w:val="24"/>
        </w:rPr>
        <w:t xml:space="preserve">: Studies on Environmental Cases. </w:t>
      </w:r>
    </w:p>
    <w:p w:rsidR="00FF4E92" w:rsidRPr="009B613F" w:rsidRDefault="00FF4E92" w:rsidP="00F0504F">
      <w:pPr>
        <w:spacing w:after="0"/>
        <w:ind w:left="144"/>
        <w:jc w:val="both"/>
        <w:rPr>
          <w:rFonts w:cstheme="minorHAnsi"/>
          <w:sz w:val="24"/>
          <w:szCs w:val="24"/>
        </w:rPr>
      </w:pPr>
      <w:r w:rsidRPr="009B613F">
        <w:rPr>
          <w:rFonts w:cstheme="minorHAnsi"/>
          <w:sz w:val="24"/>
          <w:szCs w:val="24"/>
        </w:rPr>
        <w:t xml:space="preserve">2. S.N. Jain (ed.): Pollution Control and the Law. </w:t>
      </w:r>
    </w:p>
    <w:p w:rsidR="00FF4E92" w:rsidRPr="009B613F" w:rsidRDefault="00FF4E92" w:rsidP="00F0504F">
      <w:pPr>
        <w:spacing w:after="0"/>
        <w:ind w:left="144"/>
        <w:jc w:val="both"/>
        <w:rPr>
          <w:rFonts w:cstheme="minorHAnsi"/>
          <w:sz w:val="24"/>
          <w:szCs w:val="24"/>
        </w:rPr>
      </w:pPr>
      <w:r w:rsidRPr="009B613F">
        <w:rPr>
          <w:rFonts w:cstheme="minorHAnsi"/>
          <w:sz w:val="24"/>
          <w:szCs w:val="24"/>
        </w:rPr>
        <w:t xml:space="preserve">3. Armin </w:t>
      </w:r>
      <w:proofErr w:type="spellStart"/>
      <w:r w:rsidRPr="009B613F">
        <w:rPr>
          <w:rFonts w:cstheme="minorHAnsi"/>
          <w:sz w:val="24"/>
          <w:szCs w:val="24"/>
        </w:rPr>
        <w:t>Rosencranzand</w:t>
      </w:r>
      <w:proofErr w:type="spellEnd"/>
      <w:r w:rsidRPr="009B613F">
        <w:rPr>
          <w:rFonts w:cstheme="minorHAnsi"/>
          <w:sz w:val="24"/>
          <w:szCs w:val="24"/>
        </w:rPr>
        <w:t xml:space="preserve"> </w:t>
      </w:r>
      <w:proofErr w:type="spellStart"/>
      <w:r w:rsidRPr="009B613F">
        <w:rPr>
          <w:rFonts w:cstheme="minorHAnsi"/>
          <w:sz w:val="24"/>
          <w:szCs w:val="24"/>
        </w:rPr>
        <w:t>Shyam</w:t>
      </w:r>
      <w:proofErr w:type="spellEnd"/>
      <w:r w:rsidRPr="009B613F">
        <w:rPr>
          <w:rFonts w:cstheme="minorHAnsi"/>
          <w:sz w:val="24"/>
          <w:szCs w:val="24"/>
        </w:rPr>
        <w:t xml:space="preserve"> Divan: Environmental Law and Policy in India. </w:t>
      </w:r>
    </w:p>
    <w:p w:rsidR="00FF4E92" w:rsidRPr="009B613F" w:rsidRDefault="00FF4E92" w:rsidP="00F0504F">
      <w:pPr>
        <w:spacing w:after="0"/>
        <w:ind w:left="144"/>
        <w:jc w:val="both"/>
        <w:rPr>
          <w:rFonts w:cstheme="minorHAnsi"/>
          <w:sz w:val="24"/>
          <w:szCs w:val="24"/>
        </w:rPr>
      </w:pPr>
      <w:r w:rsidRPr="009B613F">
        <w:rPr>
          <w:rFonts w:cstheme="minorHAnsi"/>
          <w:sz w:val="24"/>
          <w:szCs w:val="24"/>
        </w:rPr>
        <w:t xml:space="preserve">4. </w:t>
      </w:r>
      <w:proofErr w:type="spellStart"/>
      <w:r w:rsidRPr="009B613F">
        <w:rPr>
          <w:rFonts w:cstheme="minorHAnsi"/>
          <w:sz w:val="24"/>
          <w:szCs w:val="24"/>
        </w:rPr>
        <w:t>A.Agarwal</w:t>
      </w:r>
      <w:proofErr w:type="spellEnd"/>
      <w:r w:rsidRPr="009B613F">
        <w:rPr>
          <w:rFonts w:cstheme="minorHAnsi"/>
          <w:sz w:val="24"/>
          <w:szCs w:val="24"/>
        </w:rPr>
        <w:t xml:space="preserve"> (ed.): Legal Control of Environmental Pollution</w:t>
      </w:r>
      <w:r w:rsidR="00182C4E">
        <w:rPr>
          <w:rFonts w:cstheme="minorHAnsi"/>
          <w:sz w:val="24"/>
          <w:szCs w:val="24"/>
        </w:rPr>
        <w:t>.</w:t>
      </w:r>
      <w:r w:rsidRPr="009B613F">
        <w:rPr>
          <w:rFonts w:cstheme="minorHAnsi"/>
          <w:sz w:val="24"/>
          <w:szCs w:val="24"/>
        </w:rPr>
        <w:t xml:space="preserve"> </w:t>
      </w:r>
    </w:p>
    <w:p w:rsidR="00FF4E92" w:rsidRPr="009B613F" w:rsidRDefault="00FF4E92" w:rsidP="00F0504F">
      <w:pPr>
        <w:spacing w:after="0"/>
        <w:ind w:left="144"/>
        <w:jc w:val="both"/>
        <w:rPr>
          <w:rFonts w:cstheme="minorHAnsi"/>
          <w:sz w:val="24"/>
          <w:szCs w:val="24"/>
        </w:rPr>
      </w:pPr>
      <w:r w:rsidRPr="009B613F">
        <w:rPr>
          <w:rFonts w:cstheme="minorHAnsi"/>
          <w:sz w:val="24"/>
          <w:szCs w:val="24"/>
        </w:rPr>
        <w:t xml:space="preserve">5. </w:t>
      </w:r>
      <w:proofErr w:type="spellStart"/>
      <w:r w:rsidRPr="009B613F">
        <w:rPr>
          <w:rFonts w:cstheme="minorHAnsi"/>
          <w:sz w:val="24"/>
          <w:szCs w:val="24"/>
        </w:rPr>
        <w:t>Chetan</w:t>
      </w:r>
      <w:proofErr w:type="spellEnd"/>
      <w:r w:rsidRPr="009B613F">
        <w:rPr>
          <w:rFonts w:cstheme="minorHAnsi"/>
          <w:sz w:val="24"/>
          <w:szCs w:val="24"/>
        </w:rPr>
        <w:t xml:space="preserve"> Singh Mehta: Environmental Protection and Law</w:t>
      </w:r>
      <w:r w:rsidR="00182C4E">
        <w:rPr>
          <w:rFonts w:cstheme="minorHAnsi"/>
          <w:sz w:val="24"/>
          <w:szCs w:val="24"/>
        </w:rPr>
        <w:t>.</w:t>
      </w:r>
      <w:r w:rsidRPr="009B613F">
        <w:rPr>
          <w:rFonts w:cstheme="minorHAnsi"/>
          <w:sz w:val="24"/>
          <w:szCs w:val="24"/>
        </w:rPr>
        <w:t xml:space="preserve"> </w:t>
      </w:r>
    </w:p>
    <w:p w:rsidR="00FF4E92" w:rsidRPr="009B613F" w:rsidRDefault="00FF4E92" w:rsidP="00F0504F">
      <w:pPr>
        <w:spacing w:after="0"/>
        <w:ind w:left="144"/>
        <w:jc w:val="both"/>
        <w:rPr>
          <w:rFonts w:cstheme="minorHAnsi"/>
          <w:sz w:val="24"/>
          <w:szCs w:val="24"/>
        </w:rPr>
      </w:pPr>
      <w:r w:rsidRPr="009B613F">
        <w:rPr>
          <w:rFonts w:cstheme="minorHAnsi"/>
          <w:sz w:val="24"/>
          <w:szCs w:val="24"/>
        </w:rPr>
        <w:t xml:space="preserve">6. V.K. Krishna </w:t>
      </w:r>
      <w:proofErr w:type="spellStart"/>
      <w:r w:rsidRPr="009B613F">
        <w:rPr>
          <w:rFonts w:cstheme="minorHAnsi"/>
          <w:sz w:val="24"/>
          <w:szCs w:val="24"/>
        </w:rPr>
        <w:t>Iyyer</w:t>
      </w:r>
      <w:proofErr w:type="spellEnd"/>
      <w:r w:rsidRPr="009B613F">
        <w:rPr>
          <w:rFonts w:cstheme="minorHAnsi"/>
          <w:sz w:val="24"/>
          <w:szCs w:val="24"/>
        </w:rPr>
        <w:t>: Environment Pollution and Law</w:t>
      </w:r>
      <w:r w:rsidR="00182C4E">
        <w:rPr>
          <w:rFonts w:cstheme="minorHAnsi"/>
          <w:sz w:val="24"/>
          <w:szCs w:val="24"/>
        </w:rPr>
        <w:t>.</w:t>
      </w:r>
      <w:r w:rsidRPr="009B613F">
        <w:rPr>
          <w:rFonts w:cstheme="minorHAnsi"/>
          <w:sz w:val="24"/>
          <w:szCs w:val="24"/>
        </w:rPr>
        <w:t xml:space="preserve"> </w:t>
      </w:r>
    </w:p>
    <w:p w:rsidR="00FF4E92" w:rsidRPr="009B613F" w:rsidRDefault="003544A0" w:rsidP="00F0504F">
      <w:pPr>
        <w:spacing w:after="0"/>
        <w:ind w:left="144"/>
        <w:jc w:val="both"/>
        <w:rPr>
          <w:rFonts w:cstheme="minorHAnsi"/>
          <w:sz w:val="24"/>
          <w:szCs w:val="24"/>
        </w:rPr>
      </w:pPr>
      <w:r>
        <w:rPr>
          <w:rFonts w:cstheme="minorHAnsi"/>
          <w:sz w:val="24"/>
          <w:szCs w:val="24"/>
        </w:rPr>
        <w:t>7. Shah</w:t>
      </w:r>
      <w:r w:rsidR="00FF4E92" w:rsidRPr="009B613F">
        <w:rPr>
          <w:rFonts w:cstheme="minorHAnsi"/>
          <w:sz w:val="24"/>
          <w:szCs w:val="24"/>
        </w:rPr>
        <w:t>: Environmental Law</w:t>
      </w:r>
      <w:r w:rsidR="00182C4E">
        <w:rPr>
          <w:rFonts w:cstheme="minorHAnsi"/>
          <w:sz w:val="24"/>
          <w:szCs w:val="24"/>
        </w:rPr>
        <w:t>.</w:t>
      </w:r>
      <w:r w:rsidR="00FF4E92" w:rsidRPr="009B613F">
        <w:rPr>
          <w:rFonts w:cstheme="minorHAnsi"/>
          <w:sz w:val="24"/>
          <w:szCs w:val="24"/>
        </w:rPr>
        <w:t xml:space="preserve"> </w:t>
      </w:r>
    </w:p>
    <w:p w:rsidR="00FF4E92" w:rsidRPr="009B613F" w:rsidRDefault="003544A0" w:rsidP="00F0504F">
      <w:pPr>
        <w:spacing w:after="0"/>
        <w:ind w:left="144"/>
        <w:jc w:val="both"/>
        <w:rPr>
          <w:rFonts w:cstheme="minorHAnsi"/>
          <w:sz w:val="24"/>
          <w:szCs w:val="24"/>
        </w:rPr>
      </w:pPr>
      <w:r>
        <w:rPr>
          <w:rFonts w:cstheme="minorHAnsi"/>
          <w:sz w:val="24"/>
          <w:szCs w:val="24"/>
        </w:rPr>
        <w:t xml:space="preserve">8. </w:t>
      </w:r>
      <w:proofErr w:type="spellStart"/>
      <w:r>
        <w:rPr>
          <w:rFonts w:cstheme="minorHAnsi"/>
          <w:sz w:val="24"/>
          <w:szCs w:val="24"/>
        </w:rPr>
        <w:t>Paras</w:t>
      </w:r>
      <w:proofErr w:type="spellEnd"/>
      <w:r>
        <w:rPr>
          <w:rFonts w:cstheme="minorHAnsi"/>
          <w:sz w:val="24"/>
          <w:szCs w:val="24"/>
        </w:rPr>
        <w:t xml:space="preserve"> </w:t>
      </w:r>
      <w:proofErr w:type="spellStart"/>
      <w:r>
        <w:rPr>
          <w:rFonts w:cstheme="minorHAnsi"/>
          <w:sz w:val="24"/>
          <w:szCs w:val="24"/>
        </w:rPr>
        <w:t>Diwan</w:t>
      </w:r>
      <w:proofErr w:type="spellEnd"/>
      <w:r w:rsidR="00FF4E92" w:rsidRPr="009B613F">
        <w:rPr>
          <w:rFonts w:cstheme="minorHAnsi"/>
          <w:sz w:val="24"/>
          <w:szCs w:val="24"/>
        </w:rPr>
        <w:t>: Environmental Law and Policy in India,</w:t>
      </w:r>
      <w:r w:rsidR="00182C4E">
        <w:rPr>
          <w:rFonts w:cstheme="minorHAnsi"/>
          <w:sz w:val="24"/>
          <w:szCs w:val="24"/>
        </w:rPr>
        <w:t xml:space="preserve"> </w:t>
      </w:r>
      <w:r w:rsidR="00FF4E92" w:rsidRPr="009B613F">
        <w:rPr>
          <w:rFonts w:cstheme="minorHAnsi"/>
          <w:sz w:val="24"/>
          <w:szCs w:val="24"/>
        </w:rPr>
        <w:t>1991</w:t>
      </w:r>
      <w:r w:rsidR="00182C4E">
        <w:rPr>
          <w:rFonts w:cstheme="minorHAnsi"/>
          <w:sz w:val="24"/>
          <w:szCs w:val="24"/>
        </w:rPr>
        <w:t>.</w:t>
      </w:r>
      <w:r w:rsidR="00FF4E92" w:rsidRPr="009B613F">
        <w:rPr>
          <w:rFonts w:cstheme="minorHAnsi"/>
          <w:sz w:val="24"/>
          <w:szCs w:val="24"/>
        </w:rPr>
        <w:t xml:space="preserve"> </w:t>
      </w:r>
    </w:p>
    <w:p w:rsidR="00FF4E92" w:rsidRPr="009B613F" w:rsidRDefault="003544A0" w:rsidP="00F0504F">
      <w:pPr>
        <w:spacing w:after="0"/>
        <w:ind w:left="144"/>
        <w:jc w:val="both"/>
        <w:rPr>
          <w:rFonts w:cstheme="minorHAnsi"/>
          <w:sz w:val="24"/>
          <w:szCs w:val="24"/>
        </w:rPr>
      </w:pPr>
      <w:r>
        <w:rPr>
          <w:rFonts w:cstheme="minorHAnsi"/>
          <w:sz w:val="24"/>
          <w:szCs w:val="24"/>
        </w:rPr>
        <w:t xml:space="preserve">9. Dr. N. </w:t>
      </w:r>
      <w:proofErr w:type="spellStart"/>
      <w:r>
        <w:rPr>
          <w:rFonts w:cstheme="minorHAnsi"/>
          <w:sz w:val="24"/>
          <w:szCs w:val="24"/>
        </w:rPr>
        <w:t>Maheshwara</w:t>
      </w:r>
      <w:proofErr w:type="spellEnd"/>
      <w:r>
        <w:rPr>
          <w:rFonts w:cstheme="minorHAnsi"/>
          <w:sz w:val="24"/>
          <w:szCs w:val="24"/>
        </w:rPr>
        <w:t xml:space="preserve"> </w:t>
      </w:r>
      <w:proofErr w:type="spellStart"/>
      <w:r>
        <w:rPr>
          <w:rFonts w:cstheme="minorHAnsi"/>
          <w:sz w:val="24"/>
          <w:szCs w:val="24"/>
        </w:rPr>
        <w:t>Swamy</w:t>
      </w:r>
      <w:proofErr w:type="spellEnd"/>
      <w:r>
        <w:rPr>
          <w:rFonts w:cstheme="minorHAnsi"/>
          <w:sz w:val="24"/>
          <w:szCs w:val="24"/>
        </w:rPr>
        <w:t>:</w:t>
      </w:r>
      <w:r w:rsidR="00FF4E92" w:rsidRPr="009B613F">
        <w:rPr>
          <w:rFonts w:cstheme="minorHAnsi"/>
          <w:sz w:val="24"/>
          <w:szCs w:val="24"/>
        </w:rPr>
        <w:t xml:space="preserve"> Environmental Law, Asia Law House, Hyderabad.</w:t>
      </w:r>
    </w:p>
    <w:p w:rsidR="000338CD" w:rsidRPr="009B613F" w:rsidRDefault="000338CD" w:rsidP="00F0504F">
      <w:pPr>
        <w:spacing w:after="0"/>
        <w:ind w:left="144"/>
        <w:jc w:val="both"/>
        <w:rPr>
          <w:rFonts w:cstheme="minorHAnsi"/>
          <w:sz w:val="24"/>
          <w:szCs w:val="24"/>
        </w:rPr>
      </w:pPr>
    </w:p>
    <w:p w:rsidR="000338CD" w:rsidRPr="009B613F" w:rsidRDefault="000338CD" w:rsidP="00F0504F">
      <w:pPr>
        <w:spacing w:after="0"/>
        <w:ind w:left="144"/>
        <w:jc w:val="both"/>
        <w:rPr>
          <w:rFonts w:cstheme="minorHAnsi"/>
          <w:b/>
          <w:sz w:val="24"/>
          <w:szCs w:val="24"/>
        </w:rPr>
      </w:pPr>
      <w:r w:rsidRPr="008A5CBA">
        <w:rPr>
          <w:rFonts w:cstheme="minorHAnsi"/>
          <w:b/>
          <w:sz w:val="24"/>
          <w:szCs w:val="24"/>
          <w:highlight w:val="lightGray"/>
        </w:rPr>
        <w:t>II SEMESTER</w:t>
      </w:r>
    </w:p>
    <w:p w:rsidR="000338CD" w:rsidRPr="004F2AFF" w:rsidRDefault="000338CD" w:rsidP="00F0504F">
      <w:pPr>
        <w:spacing w:after="0"/>
        <w:ind w:left="144"/>
        <w:jc w:val="both"/>
        <w:rPr>
          <w:rFonts w:cstheme="minorHAnsi"/>
          <w:b/>
          <w:sz w:val="24"/>
          <w:szCs w:val="24"/>
          <w:u w:val="single"/>
        </w:rPr>
      </w:pPr>
      <w:r w:rsidRPr="009B613F">
        <w:rPr>
          <w:rFonts w:cstheme="minorHAnsi"/>
          <w:sz w:val="24"/>
          <w:szCs w:val="24"/>
        </w:rPr>
        <w:t xml:space="preserve">                                                   </w:t>
      </w:r>
      <w:r w:rsidRPr="004F2AFF">
        <w:rPr>
          <w:rFonts w:cstheme="minorHAnsi"/>
          <w:b/>
          <w:sz w:val="24"/>
          <w:szCs w:val="24"/>
          <w:u w:val="single"/>
        </w:rPr>
        <w:t>PAPER – I: LAW OF CONTRACT–II</w:t>
      </w:r>
    </w:p>
    <w:p w:rsidR="000338CD" w:rsidRPr="009B613F" w:rsidRDefault="000338CD" w:rsidP="00F0504F">
      <w:pPr>
        <w:spacing w:after="0"/>
        <w:ind w:left="144"/>
        <w:jc w:val="both"/>
        <w:rPr>
          <w:rFonts w:cstheme="minorHAnsi"/>
          <w:sz w:val="24"/>
          <w:szCs w:val="24"/>
        </w:rPr>
      </w:pPr>
      <w:r w:rsidRPr="004F2AFF">
        <w:rPr>
          <w:rFonts w:cstheme="minorHAnsi"/>
          <w:b/>
          <w:sz w:val="24"/>
          <w:szCs w:val="24"/>
          <w:u w:val="single"/>
        </w:rPr>
        <w:t>UNIT-I</w:t>
      </w:r>
      <w:r w:rsidRPr="009B613F">
        <w:rPr>
          <w:rFonts w:cstheme="minorHAnsi"/>
          <w:sz w:val="24"/>
          <w:szCs w:val="24"/>
        </w:rPr>
        <w:t xml:space="preserve">: Indemnity and Guarantee - Contract of Indemnity, definition - Rights of Indemnity holder - Liability of the indemnified - Contract of Guarantee - Definition of Guarantee - Essential characteristics of Contract of Guarantee - Distinction between Indemnity and Guarantee - Kinds of Guarantee - Rights and liabilities of Surety - Discharge of surety. Contract of Bailment - Definition of bailment - Essential requisites of bailment - Kinds of bailment - Rights and duties of </w:t>
      </w:r>
      <w:proofErr w:type="spellStart"/>
      <w:r w:rsidRPr="009B613F">
        <w:rPr>
          <w:rFonts w:cstheme="minorHAnsi"/>
          <w:sz w:val="24"/>
          <w:szCs w:val="24"/>
        </w:rPr>
        <w:t>bailor</w:t>
      </w:r>
      <w:proofErr w:type="spellEnd"/>
      <w:r w:rsidRPr="009B613F">
        <w:rPr>
          <w:rFonts w:cstheme="minorHAnsi"/>
          <w:sz w:val="24"/>
          <w:szCs w:val="24"/>
        </w:rPr>
        <w:t xml:space="preserve"> and </w:t>
      </w:r>
      <w:proofErr w:type="spellStart"/>
      <w:r w:rsidRPr="009B613F">
        <w:rPr>
          <w:rFonts w:cstheme="minorHAnsi"/>
          <w:sz w:val="24"/>
          <w:szCs w:val="24"/>
        </w:rPr>
        <w:t>bailee</w:t>
      </w:r>
      <w:proofErr w:type="spellEnd"/>
      <w:r w:rsidRPr="009B613F">
        <w:rPr>
          <w:rFonts w:cstheme="minorHAnsi"/>
          <w:sz w:val="24"/>
          <w:szCs w:val="24"/>
        </w:rPr>
        <w:t xml:space="preserve"> - Termination of bailment - Pledge - Definition of pledge - Rights and duties of </w:t>
      </w:r>
      <w:proofErr w:type="spellStart"/>
      <w:r w:rsidRPr="009B613F">
        <w:rPr>
          <w:rFonts w:cstheme="minorHAnsi"/>
          <w:sz w:val="24"/>
          <w:szCs w:val="24"/>
        </w:rPr>
        <w:t>Pawnor</w:t>
      </w:r>
      <w:proofErr w:type="spellEnd"/>
      <w:r w:rsidRPr="009B613F">
        <w:rPr>
          <w:rFonts w:cstheme="minorHAnsi"/>
          <w:sz w:val="24"/>
          <w:szCs w:val="24"/>
        </w:rPr>
        <w:t xml:space="preserve"> and Pawnee - Pledge by non-owner. </w:t>
      </w:r>
    </w:p>
    <w:p w:rsidR="000338CD" w:rsidRPr="009B613F" w:rsidRDefault="000338CD" w:rsidP="00F0504F">
      <w:pPr>
        <w:spacing w:after="0"/>
        <w:ind w:left="144"/>
        <w:jc w:val="both"/>
        <w:rPr>
          <w:rFonts w:cstheme="minorHAnsi"/>
          <w:sz w:val="24"/>
          <w:szCs w:val="24"/>
        </w:rPr>
      </w:pPr>
      <w:r w:rsidRPr="004F2AFF">
        <w:rPr>
          <w:rFonts w:cstheme="minorHAnsi"/>
          <w:b/>
          <w:sz w:val="24"/>
          <w:szCs w:val="24"/>
          <w:u w:val="single"/>
        </w:rPr>
        <w:t>UNIT-II</w:t>
      </w:r>
      <w:r w:rsidRPr="009B613F">
        <w:rPr>
          <w:rFonts w:cstheme="minorHAnsi"/>
          <w:sz w:val="24"/>
          <w:szCs w:val="24"/>
        </w:rPr>
        <w:t xml:space="preserve">: Contract of Agency - Definition of Agent - Creation of Agency - Rights and duties of Agent - Delegation of authority - Personal liability of agent - Relations of principal and agent with third parties - Termination of Agency. </w:t>
      </w:r>
    </w:p>
    <w:p w:rsidR="000338CD" w:rsidRPr="009B613F" w:rsidRDefault="000338CD" w:rsidP="00F0504F">
      <w:pPr>
        <w:spacing w:after="0"/>
        <w:ind w:left="144"/>
        <w:jc w:val="both"/>
        <w:rPr>
          <w:rFonts w:cstheme="minorHAnsi"/>
          <w:sz w:val="24"/>
          <w:szCs w:val="24"/>
        </w:rPr>
      </w:pPr>
      <w:r w:rsidRPr="004F2AFF">
        <w:rPr>
          <w:rFonts w:cstheme="minorHAnsi"/>
          <w:b/>
          <w:sz w:val="24"/>
          <w:szCs w:val="24"/>
          <w:u w:val="single"/>
        </w:rPr>
        <w:t>UNIT-III</w:t>
      </w:r>
      <w:r w:rsidRPr="009B613F">
        <w:rPr>
          <w:rFonts w:cstheme="minorHAnsi"/>
          <w:sz w:val="24"/>
          <w:szCs w:val="24"/>
        </w:rPr>
        <w:t xml:space="preserve">: Contract of Sale of Goods - Formation of contract - Subject matter of sale - Conditions and Warranties - Express and implied conditions and warranties - Pricing - Caveat Emptor. </w:t>
      </w:r>
    </w:p>
    <w:p w:rsidR="000338CD" w:rsidRPr="009B613F" w:rsidRDefault="000338CD" w:rsidP="00F0504F">
      <w:pPr>
        <w:spacing w:after="0"/>
        <w:ind w:left="144"/>
        <w:jc w:val="both"/>
        <w:rPr>
          <w:rFonts w:cstheme="minorHAnsi"/>
          <w:sz w:val="24"/>
          <w:szCs w:val="24"/>
        </w:rPr>
      </w:pPr>
      <w:r w:rsidRPr="004F2AFF">
        <w:rPr>
          <w:rFonts w:cstheme="minorHAnsi"/>
          <w:b/>
          <w:sz w:val="24"/>
          <w:szCs w:val="24"/>
          <w:u w:val="single"/>
        </w:rPr>
        <w:t>UNIT-IV</w:t>
      </w:r>
      <w:r w:rsidRPr="009B613F">
        <w:rPr>
          <w:rFonts w:cstheme="minorHAnsi"/>
          <w:sz w:val="24"/>
          <w:szCs w:val="24"/>
        </w:rPr>
        <w:t xml:space="preserve">: Property - Possession and Rules relating to passing of property - Sale by non-owner - </w:t>
      </w:r>
      <w:proofErr w:type="spellStart"/>
      <w:r w:rsidRPr="009B613F">
        <w:rPr>
          <w:rFonts w:cstheme="minorHAnsi"/>
          <w:sz w:val="24"/>
          <w:szCs w:val="24"/>
        </w:rPr>
        <w:t>Nemo</w:t>
      </w:r>
      <w:proofErr w:type="spellEnd"/>
      <w:r w:rsidRPr="009B613F">
        <w:rPr>
          <w:rFonts w:cstheme="minorHAnsi"/>
          <w:sz w:val="24"/>
          <w:szCs w:val="24"/>
        </w:rPr>
        <w:t xml:space="preserve"> </w:t>
      </w:r>
      <w:proofErr w:type="spellStart"/>
      <w:r w:rsidRPr="009B613F">
        <w:rPr>
          <w:rFonts w:cstheme="minorHAnsi"/>
          <w:sz w:val="24"/>
          <w:szCs w:val="24"/>
        </w:rPr>
        <w:t>dat</w:t>
      </w:r>
      <w:proofErr w:type="spellEnd"/>
      <w:r w:rsidRPr="009B613F">
        <w:rPr>
          <w:rFonts w:cstheme="minorHAnsi"/>
          <w:sz w:val="24"/>
          <w:szCs w:val="24"/>
        </w:rPr>
        <w:t xml:space="preserve"> quad non </w:t>
      </w:r>
      <w:proofErr w:type="spellStart"/>
      <w:r w:rsidRPr="009B613F">
        <w:rPr>
          <w:rFonts w:cstheme="minorHAnsi"/>
          <w:sz w:val="24"/>
          <w:szCs w:val="24"/>
        </w:rPr>
        <w:t>habet</w:t>
      </w:r>
      <w:proofErr w:type="spellEnd"/>
      <w:r w:rsidRPr="009B613F">
        <w:rPr>
          <w:rFonts w:cstheme="minorHAnsi"/>
          <w:sz w:val="24"/>
          <w:szCs w:val="24"/>
        </w:rPr>
        <w:t xml:space="preserve"> - Delivery of goods - Rights and duties of seller and buyer before and after sale - Rights of unpaid seller - Remedies for breach. </w:t>
      </w:r>
    </w:p>
    <w:p w:rsidR="000338CD" w:rsidRPr="009B613F" w:rsidRDefault="000338CD" w:rsidP="00F0504F">
      <w:pPr>
        <w:spacing w:after="0"/>
        <w:ind w:left="144"/>
        <w:jc w:val="both"/>
        <w:rPr>
          <w:rFonts w:cstheme="minorHAnsi"/>
          <w:sz w:val="24"/>
          <w:szCs w:val="24"/>
        </w:rPr>
      </w:pPr>
      <w:r w:rsidRPr="004F2AFF">
        <w:rPr>
          <w:rFonts w:cstheme="minorHAnsi"/>
          <w:b/>
          <w:sz w:val="24"/>
          <w:szCs w:val="24"/>
          <w:u w:val="single"/>
        </w:rPr>
        <w:t>UNIT-V</w:t>
      </w:r>
      <w:r w:rsidRPr="009B613F">
        <w:rPr>
          <w:rFonts w:cstheme="minorHAnsi"/>
          <w:sz w:val="24"/>
          <w:szCs w:val="24"/>
        </w:rPr>
        <w:t>: Contract of Partnership - Definition and nature of partnership - Formation of partnership- Test of partnership - Partnership and other associations - Registration of firm - Effect of non-registration - Relations of partners - Rights and duties of partners - Property of firm - Relation of partners to third parties - Implied authority of partners - Kinds of partners - Minor as partner - Reconstitution of firm - Dissolution of firm.</w:t>
      </w:r>
    </w:p>
    <w:p w:rsidR="000338CD" w:rsidRPr="009B613F" w:rsidRDefault="000338CD" w:rsidP="00F0504F">
      <w:pPr>
        <w:spacing w:after="0"/>
        <w:ind w:left="144"/>
        <w:jc w:val="both"/>
        <w:rPr>
          <w:rFonts w:cstheme="minorHAnsi"/>
          <w:sz w:val="24"/>
          <w:szCs w:val="24"/>
        </w:rPr>
      </w:pPr>
      <w:r w:rsidRPr="004F2AFF">
        <w:rPr>
          <w:rFonts w:cstheme="minorHAnsi"/>
          <w:b/>
          <w:sz w:val="24"/>
          <w:szCs w:val="24"/>
          <w:u w:val="single"/>
        </w:rPr>
        <w:t>Suggested Readings</w:t>
      </w:r>
      <w:r w:rsidRPr="009B613F">
        <w:rPr>
          <w:rFonts w:cstheme="minorHAnsi"/>
          <w:sz w:val="24"/>
          <w:szCs w:val="24"/>
        </w:rPr>
        <w:t xml:space="preserve">: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1. Anson's Law of Contract, 25th Ed. 1998, Oxford University Press, London. </w:t>
      </w:r>
    </w:p>
    <w:p w:rsidR="000338CD" w:rsidRPr="009B613F" w:rsidRDefault="000338CD" w:rsidP="00F0504F">
      <w:pPr>
        <w:spacing w:after="0"/>
        <w:ind w:left="144"/>
        <w:jc w:val="both"/>
        <w:rPr>
          <w:rFonts w:cstheme="minorHAnsi"/>
          <w:sz w:val="24"/>
          <w:szCs w:val="24"/>
        </w:rPr>
      </w:pPr>
      <w:r w:rsidRPr="009B613F">
        <w:rPr>
          <w:rFonts w:cstheme="minorHAnsi"/>
          <w:sz w:val="24"/>
          <w:szCs w:val="24"/>
        </w:rPr>
        <w:lastRenderedPageBreak/>
        <w:t xml:space="preserve">2. </w:t>
      </w:r>
      <w:proofErr w:type="spellStart"/>
      <w:r w:rsidRPr="009B613F">
        <w:rPr>
          <w:rFonts w:cstheme="minorHAnsi"/>
          <w:sz w:val="24"/>
          <w:szCs w:val="24"/>
        </w:rPr>
        <w:t>Venkatesh</w:t>
      </w:r>
      <w:proofErr w:type="spellEnd"/>
      <w:r w:rsidRPr="009B613F">
        <w:rPr>
          <w:rFonts w:cstheme="minorHAnsi"/>
          <w:sz w:val="24"/>
          <w:szCs w:val="24"/>
        </w:rPr>
        <w:t xml:space="preserve"> </w:t>
      </w:r>
      <w:proofErr w:type="spellStart"/>
      <w:r w:rsidRPr="009B613F">
        <w:rPr>
          <w:rFonts w:cstheme="minorHAnsi"/>
          <w:sz w:val="24"/>
          <w:szCs w:val="24"/>
        </w:rPr>
        <w:t>Iyyer</w:t>
      </w:r>
      <w:proofErr w:type="spellEnd"/>
      <w:r w:rsidRPr="009B613F">
        <w:rPr>
          <w:rFonts w:cstheme="minorHAnsi"/>
          <w:sz w:val="24"/>
          <w:szCs w:val="24"/>
        </w:rPr>
        <w:t xml:space="preserve">: The Law of Contracts and Tenders, </w:t>
      </w:r>
      <w:proofErr w:type="spellStart"/>
      <w:r w:rsidRPr="009B613F">
        <w:rPr>
          <w:rFonts w:cstheme="minorHAnsi"/>
          <w:sz w:val="24"/>
          <w:szCs w:val="24"/>
        </w:rPr>
        <w:t>Gogia</w:t>
      </w:r>
      <w:proofErr w:type="spellEnd"/>
      <w:r w:rsidRPr="009B613F">
        <w:rPr>
          <w:rFonts w:cstheme="minorHAnsi"/>
          <w:sz w:val="24"/>
          <w:szCs w:val="24"/>
        </w:rPr>
        <w:t xml:space="preserve"> &amp; Company Hyderabad.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3. Cheshire &amp; </w:t>
      </w:r>
      <w:proofErr w:type="spellStart"/>
      <w:r w:rsidRPr="009B613F">
        <w:rPr>
          <w:rFonts w:cstheme="minorHAnsi"/>
          <w:sz w:val="24"/>
          <w:szCs w:val="24"/>
        </w:rPr>
        <w:t>Fifoot</w:t>
      </w:r>
      <w:proofErr w:type="spellEnd"/>
      <w:r w:rsidRPr="009B613F">
        <w:rPr>
          <w:rFonts w:cstheme="minorHAnsi"/>
          <w:sz w:val="24"/>
          <w:szCs w:val="24"/>
        </w:rPr>
        <w:t xml:space="preserve">: Law of Contract, Butterworth, London, 1976.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4. </w:t>
      </w:r>
      <w:proofErr w:type="spellStart"/>
      <w:r w:rsidRPr="009B613F">
        <w:rPr>
          <w:rFonts w:cstheme="minorHAnsi"/>
          <w:sz w:val="24"/>
          <w:szCs w:val="24"/>
        </w:rPr>
        <w:t>Mulla</w:t>
      </w:r>
      <w:proofErr w:type="spellEnd"/>
      <w:r w:rsidRPr="009B613F">
        <w:rPr>
          <w:rFonts w:cstheme="minorHAnsi"/>
          <w:sz w:val="24"/>
          <w:szCs w:val="24"/>
        </w:rPr>
        <w:t xml:space="preserve">: The Indian Contract Act, </w:t>
      </w:r>
      <w:proofErr w:type="spellStart"/>
      <w:r w:rsidRPr="009B613F">
        <w:rPr>
          <w:rFonts w:cstheme="minorHAnsi"/>
          <w:sz w:val="24"/>
          <w:szCs w:val="24"/>
        </w:rPr>
        <w:t>N.M.Tripati</w:t>
      </w:r>
      <w:proofErr w:type="spellEnd"/>
      <w:r w:rsidRPr="009B613F">
        <w:rPr>
          <w:rFonts w:cstheme="minorHAnsi"/>
          <w:sz w:val="24"/>
          <w:szCs w:val="24"/>
        </w:rPr>
        <w:t xml:space="preserve"> (P) Ltd. Bombay, 1984.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5. G.C.V. </w:t>
      </w:r>
      <w:proofErr w:type="spellStart"/>
      <w:r w:rsidRPr="009B613F">
        <w:rPr>
          <w:rFonts w:cstheme="minorHAnsi"/>
          <w:sz w:val="24"/>
          <w:szCs w:val="24"/>
        </w:rPr>
        <w:t>Subba</w:t>
      </w:r>
      <w:proofErr w:type="spellEnd"/>
      <w:r w:rsidRPr="009B613F">
        <w:rPr>
          <w:rFonts w:cstheme="minorHAnsi"/>
          <w:sz w:val="24"/>
          <w:szCs w:val="24"/>
        </w:rPr>
        <w:t xml:space="preserve"> </w:t>
      </w:r>
      <w:proofErr w:type="spellStart"/>
      <w:r w:rsidRPr="009B613F">
        <w:rPr>
          <w:rFonts w:cstheme="minorHAnsi"/>
          <w:sz w:val="24"/>
          <w:szCs w:val="24"/>
        </w:rPr>
        <w:t>Rao</w:t>
      </w:r>
      <w:proofErr w:type="spellEnd"/>
      <w:r w:rsidRPr="009B613F">
        <w:rPr>
          <w:rFonts w:cstheme="minorHAnsi"/>
          <w:sz w:val="24"/>
          <w:szCs w:val="24"/>
        </w:rPr>
        <w:t xml:space="preserve">: Law of Contracts, S. </w:t>
      </w:r>
      <w:proofErr w:type="spellStart"/>
      <w:r w:rsidRPr="009B613F">
        <w:rPr>
          <w:rFonts w:cstheme="minorHAnsi"/>
          <w:sz w:val="24"/>
          <w:szCs w:val="24"/>
        </w:rPr>
        <w:t>Gogia</w:t>
      </w:r>
      <w:proofErr w:type="spellEnd"/>
      <w:r w:rsidRPr="009B613F">
        <w:rPr>
          <w:rFonts w:cstheme="minorHAnsi"/>
          <w:sz w:val="24"/>
          <w:szCs w:val="24"/>
        </w:rPr>
        <w:t xml:space="preserve"> &amp; Co., Hyderabad, 1995.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6. Krishnan Nair: Law of Contracts, S. </w:t>
      </w:r>
      <w:proofErr w:type="spellStart"/>
      <w:r w:rsidRPr="009B613F">
        <w:rPr>
          <w:rFonts w:cstheme="minorHAnsi"/>
          <w:sz w:val="24"/>
          <w:szCs w:val="24"/>
        </w:rPr>
        <w:t>Gogia</w:t>
      </w:r>
      <w:proofErr w:type="spellEnd"/>
      <w:r w:rsidRPr="009B613F">
        <w:rPr>
          <w:rFonts w:cstheme="minorHAnsi"/>
          <w:sz w:val="24"/>
          <w:szCs w:val="24"/>
        </w:rPr>
        <w:t xml:space="preserve"> &amp; Co. Hyderabad, 1995.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7. </w:t>
      </w:r>
      <w:proofErr w:type="spellStart"/>
      <w:r w:rsidRPr="009B613F">
        <w:rPr>
          <w:rFonts w:cstheme="minorHAnsi"/>
          <w:sz w:val="24"/>
          <w:szCs w:val="24"/>
        </w:rPr>
        <w:t>Avtar</w:t>
      </w:r>
      <w:proofErr w:type="spellEnd"/>
      <w:r w:rsidRPr="009B613F">
        <w:rPr>
          <w:rFonts w:cstheme="minorHAnsi"/>
          <w:sz w:val="24"/>
          <w:szCs w:val="24"/>
        </w:rPr>
        <w:t xml:space="preserve"> Singh: Law of Contracts, Eastern Book Company, </w:t>
      </w:r>
      <w:proofErr w:type="spellStart"/>
      <w:r w:rsidRPr="009B613F">
        <w:rPr>
          <w:rFonts w:cstheme="minorHAnsi"/>
          <w:sz w:val="24"/>
          <w:szCs w:val="24"/>
        </w:rPr>
        <w:t>Lucknow</w:t>
      </w:r>
      <w:proofErr w:type="spellEnd"/>
      <w:r w:rsidRPr="009B613F">
        <w:rPr>
          <w:rFonts w:cstheme="minorHAnsi"/>
          <w:sz w:val="24"/>
          <w:szCs w:val="24"/>
        </w:rPr>
        <w:t xml:space="preserve">, 1998.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8. A </w:t>
      </w:r>
      <w:proofErr w:type="spellStart"/>
      <w:r w:rsidRPr="009B613F">
        <w:rPr>
          <w:rFonts w:cstheme="minorHAnsi"/>
          <w:sz w:val="24"/>
          <w:szCs w:val="24"/>
        </w:rPr>
        <w:t>Ramaiah's</w:t>
      </w:r>
      <w:proofErr w:type="spellEnd"/>
      <w:r w:rsidRPr="009B613F">
        <w:rPr>
          <w:rFonts w:cstheme="minorHAnsi"/>
          <w:sz w:val="24"/>
          <w:szCs w:val="24"/>
        </w:rPr>
        <w:t xml:space="preserve"> </w:t>
      </w:r>
      <w:proofErr w:type="spellStart"/>
      <w:r w:rsidRPr="009B613F">
        <w:rPr>
          <w:rFonts w:cstheme="minorHAnsi"/>
          <w:sz w:val="24"/>
          <w:szCs w:val="24"/>
        </w:rPr>
        <w:t>Saleof</w:t>
      </w:r>
      <w:proofErr w:type="spellEnd"/>
      <w:r w:rsidRPr="009B613F">
        <w:rPr>
          <w:rFonts w:cstheme="minorHAnsi"/>
          <w:sz w:val="24"/>
          <w:szCs w:val="24"/>
        </w:rPr>
        <w:t xml:space="preserve"> Goods Act, 4th Ed. 1998, </w:t>
      </w:r>
      <w:proofErr w:type="gramStart"/>
      <w:r w:rsidRPr="009B613F">
        <w:rPr>
          <w:rFonts w:cstheme="minorHAnsi"/>
          <w:sz w:val="24"/>
          <w:szCs w:val="24"/>
        </w:rPr>
        <w:t>The</w:t>
      </w:r>
      <w:proofErr w:type="gramEnd"/>
      <w:r w:rsidRPr="009B613F">
        <w:rPr>
          <w:rFonts w:cstheme="minorHAnsi"/>
          <w:sz w:val="24"/>
          <w:szCs w:val="24"/>
        </w:rPr>
        <w:t xml:space="preserve"> Law Book Co., Allahabad.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9. Benjamin's </w:t>
      </w:r>
      <w:proofErr w:type="spellStart"/>
      <w:r w:rsidRPr="009B613F">
        <w:rPr>
          <w:rFonts w:cstheme="minorHAnsi"/>
          <w:sz w:val="24"/>
          <w:szCs w:val="24"/>
        </w:rPr>
        <w:t>Saleof</w:t>
      </w:r>
      <w:proofErr w:type="spellEnd"/>
      <w:r w:rsidRPr="009B613F">
        <w:rPr>
          <w:rFonts w:cstheme="minorHAnsi"/>
          <w:sz w:val="24"/>
          <w:szCs w:val="24"/>
        </w:rPr>
        <w:t xml:space="preserve"> Goods, 1st Ed. 1978, Sweet &amp; Maxwell, London.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10. </w:t>
      </w:r>
      <w:proofErr w:type="spellStart"/>
      <w:r w:rsidRPr="009B613F">
        <w:rPr>
          <w:rFonts w:cstheme="minorHAnsi"/>
          <w:sz w:val="24"/>
          <w:szCs w:val="24"/>
        </w:rPr>
        <w:t>P.S.Atiyah</w:t>
      </w:r>
      <w:proofErr w:type="spellEnd"/>
      <w:r w:rsidRPr="009B613F">
        <w:rPr>
          <w:rFonts w:cstheme="minorHAnsi"/>
          <w:sz w:val="24"/>
          <w:szCs w:val="24"/>
        </w:rPr>
        <w:t xml:space="preserve">: </w:t>
      </w:r>
      <w:proofErr w:type="spellStart"/>
      <w:r w:rsidRPr="009B613F">
        <w:rPr>
          <w:rFonts w:cstheme="minorHAnsi"/>
          <w:sz w:val="24"/>
          <w:szCs w:val="24"/>
        </w:rPr>
        <w:t>Saleof</w:t>
      </w:r>
      <w:proofErr w:type="spellEnd"/>
      <w:r w:rsidRPr="009B613F">
        <w:rPr>
          <w:rFonts w:cstheme="minorHAnsi"/>
          <w:sz w:val="24"/>
          <w:szCs w:val="24"/>
        </w:rPr>
        <w:t xml:space="preserve"> Goods Act, 9th Ed. 1997, Universal Book Traders, Delhi.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11. </w:t>
      </w:r>
      <w:proofErr w:type="spellStart"/>
      <w:r w:rsidRPr="009B613F">
        <w:rPr>
          <w:rFonts w:cstheme="minorHAnsi"/>
          <w:sz w:val="24"/>
          <w:szCs w:val="24"/>
        </w:rPr>
        <w:t>Chales</w:t>
      </w:r>
      <w:proofErr w:type="spellEnd"/>
      <w:r w:rsidRPr="009B613F">
        <w:rPr>
          <w:rFonts w:cstheme="minorHAnsi"/>
          <w:sz w:val="24"/>
          <w:szCs w:val="24"/>
        </w:rPr>
        <w:t xml:space="preserve"> </w:t>
      </w:r>
      <w:proofErr w:type="spellStart"/>
      <w:r w:rsidRPr="009B613F">
        <w:rPr>
          <w:rFonts w:cstheme="minorHAnsi"/>
          <w:sz w:val="24"/>
          <w:szCs w:val="24"/>
        </w:rPr>
        <w:t>D.Drale</w:t>
      </w:r>
      <w:proofErr w:type="spellEnd"/>
      <w:r w:rsidRPr="009B613F">
        <w:rPr>
          <w:rFonts w:cstheme="minorHAnsi"/>
          <w:sz w:val="24"/>
          <w:szCs w:val="24"/>
        </w:rPr>
        <w:t xml:space="preserve">: Law of Partnership 3rd Ed. 1983, Sweet &amp; Maxwell, London.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12. </w:t>
      </w:r>
      <w:proofErr w:type="spellStart"/>
      <w:r w:rsidRPr="009B613F">
        <w:rPr>
          <w:rFonts w:cstheme="minorHAnsi"/>
          <w:sz w:val="24"/>
          <w:szCs w:val="24"/>
        </w:rPr>
        <w:t>Bowstead</w:t>
      </w:r>
      <w:proofErr w:type="spellEnd"/>
      <w:r w:rsidRPr="009B613F">
        <w:rPr>
          <w:rFonts w:cstheme="minorHAnsi"/>
          <w:sz w:val="24"/>
          <w:szCs w:val="24"/>
        </w:rPr>
        <w:t xml:space="preserve"> </w:t>
      </w:r>
      <w:proofErr w:type="gramStart"/>
      <w:r w:rsidRPr="009B613F">
        <w:rPr>
          <w:rFonts w:cstheme="minorHAnsi"/>
          <w:sz w:val="24"/>
          <w:szCs w:val="24"/>
        </w:rPr>
        <w:t>On</w:t>
      </w:r>
      <w:proofErr w:type="gramEnd"/>
      <w:r w:rsidRPr="009B613F">
        <w:rPr>
          <w:rFonts w:cstheme="minorHAnsi"/>
          <w:sz w:val="24"/>
          <w:szCs w:val="24"/>
        </w:rPr>
        <w:t xml:space="preserve"> Agency, 15th Ed. 1985, Sweet and Maxwell, London</w:t>
      </w:r>
      <w:r w:rsidR="00182C4E">
        <w:rPr>
          <w:rFonts w:cstheme="minorHAnsi"/>
          <w:sz w:val="24"/>
          <w:szCs w:val="24"/>
        </w:rPr>
        <w:t>.</w:t>
      </w:r>
    </w:p>
    <w:p w:rsidR="000338CD" w:rsidRPr="009B613F" w:rsidRDefault="000338CD" w:rsidP="00F0504F">
      <w:pPr>
        <w:spacing w:after="0"/>
        <w:ind w:left="144"/>
        <w:jc w:val="both"/>
        <w:rPr>
          <w:rFonts w:cstheme="minorHAnsi"/>
          <w:sz w:val="24"/>
          <w:szCs w:val="24"/>
        </w:rPr>
      </w:pPr>
    </w:p>
    <w:p w:rsidR="000338CD" w:rsidRPr="008E7E5E" w:rsidRDefault="000338CD" w:rsidP="00F0504F">
      <w:pPr>
        <w:spacing w:after="0"/>
        <w:ind w:left="144"/>
        <w:jc w:val="center"/>
        <w:rPr>
          <w:rFonts w:cstheme="minorHAnsi"/>
          <w:b/>
          <w:sz w:val="24"/>
          <w:szCs w:val="24"/>
          <w:u w:val="single"/>
        </w:rPr>
      </w:pPr>
      <w:r w:rsidRPr="008E7E5E">
        <w:rPr>
          <w:rFonts w:cstheme="minorHAnsi"/>
          <w:b/>
          <w:sz w:val="24"/>
          <w:szCs w:val="24"/>
          <w:u w:val="single"/>
        </w:rPr>
        <w:t>PAPER – II: FAMILY LAW-II (MUSLIM LAW &amp; OTHER PERSONAL LAWS)</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 </w:t>
      </w:r>
      <w:r w:rsidRPr="008E7E5E">
        <w:rPr>
          <w:rFonts w:cstheme="minorHAnsi"/>
          <w:b/>
          <w:sz w:val="24"/>
          <w:szCs w:val="24"/>
          <w:u w:val="single"/>
        </w:rPr>
        <w:t>UNIT-I</w:t>
      </w:r>
      <w:r w:rsidRPr="009B613F">
        <w:rPr>
          <w:rFonts w:cstheme="minorHAnsi"/>
          <w:sz w:val="24"/>
          <w:szCs w:val="24"/>
        </w:rPr>
        <w:t xml:space="preserve">: Origin and development of Muslim Law - Sources of Muslim Law - Schools of Muslim Law - Difference between the Sunni and </w:t>
      </w:r>
      <w:proofErr w:type="spellStart"/>
      <w:r w:rsidRPr="009B613F">
        <w:rPr>
          <w:rFonts w:cstheme="minorHAnsi"/>
          <w:sz w:val="24"/>
          <w:szCs w:val="24"/>
        </w:rPr>
        <w:t>Shia</w:t>
      </w:r>
      <w:proofErr w:type="spellEnd"/>
      <w:r w:rsidRPr="009B613F">
        <w:rPr>
          <w:rFonts w:cstheme="minorHAnsi"/>
          <w:sz w:val="24"/>
          <w:szCs w:val="24"/>
        </w:rPr>
        <w:t xml:space="preserve"> Schools – Sub-schools of Sunni Law - Operation and application of Muslim Law - Conversion to Islam - Effects of conversion - Law of Marriage, nature of Muslim Marriage - Essential requirements of valid Marriage - Kinds of Marriages - distinction between void, irregular and valid marriage - Dower (</w:t>
      </w:r>
      <w:proofErr w:type="spellStart"/>
      <w:r w:rsidRPr="009B613F">
        <w:rPr>
          <w:rFonts w:cstheme="minorHAnsi"/>
          <w:sz w:val="24"/>
          <w:szCs w:val="24"/>
        </w:rPr>
        <w:t>Mahr</w:t>
      </w:r>
      <w:proofErr w:type="spellEnd"/>
      <w:r w:rsidRPr="009B613F">
        <w:rPr>
          <w:rFonts w:cstheme="minorHAnsi"/>
          <w:sz w:val="24"/>
          <w:szCs w:val="24"/>
        </w:rPr>
        <w:t xml:space="preserve">) - Origin, nature and importance of dower, object of dower and classification of dower. </w:t>
      </w:r>
    </w:p>
    <w:p w:rsidR="000338CD" w:rsidRPr="009B613F" w:rsidRDefault="000338CD" w:rsidP="00F0504F">
      <w:pPr>
        <w:spacing w:after="0"/>
        <w:ind w:left="144"/>
        <w:jc w:val="both"/>
        <w:rPr>
          <w:rFonts w:cstheme="minorHAnsi"/>
          <w:sz w:val="24"/>
          <w:szCs w:val="24"/>
        </w:rPr>
      </w:pPr>
      <w:r w:rsidRPr="008E7E5E">
        <w:rPr>
          <w:rFonts w:cstheme="minorHAnsi"/>
          <w:b/>
          <w:sz w:val="24"/>
          <w:szCs w:val="24"/>
          <w:u w:val="single"/>
        </w:rPr>
        <w:t>UNIT-II</w:t>
      </w:r>
      <w:r w:rsidRPr="009B613F">
        <w:rPr>
          <w:rFonts w:cstheme="minorHAnsi"/>
          <w:sz w:val="24"/>
          <w:szCs w:val="24"/>
        </w:rPr>
        <w:t xml:space="preserve">: Divorce - Classification of divorce - different modes of </w:t>
      </w:r>
      <w:proofErr w:type="spellStart"/>
      <w:r w:rsidRPr="009B613F">
        <w:rPr>
          <w:rFonts w:cstheme="minorHAnsi"/>
          <w:sz w:val="24"/>
          <w:szCs w:val="24"/>
        </w:rPr>
        <w:t>Talaq</w:t>
      </w:r>
      <w:proofErr w:type="spellEnd"/>
      <w:r w:rsidRPr="009B613F">
        <w:rPr>
          <w:rFonts w:cstheme="minorHAnsi"/>
          <w:sz w:val="24"/>
          <w:szCs w:val="24"/>
        </w:rPr>
        <w:t xml:space="preserve"> - Legal consequences of divorce - Dissolution of Muslim Marriage Act, 1939 - Maintenance, Principles of maintenance, Persons entitled to maintenance - The Muslim Women (Protection of Rights on Divorce) Act, 1986 - Effect of conversion on maintenance and difference between </w:t>
      </w:r>
      <w:proofErr w:type="spellStart"/>
      <w:r w:rsidRPr="009B613F">
        <w:rPr>
          <w:rFonts w:cstheme="minorHAnsi"/>
          <w:sz w:val="24"/>
          <w:szCs w:val="24"/>
        </w:rPr>
        <w:t>Shia</w:t>
      </w:r>
      <w:proofErr w:type="spellEnd"/>
      <w:r w:rsidRPr="009B613F">
        <w:rPr>
          <w:rFonts w:cstheme="minorHAnsi"/>
          <w:sz w:val="24"/>
          <w:szCs w:val="24"/>
        </w:rPr>
        <w:t xml:space="preserve"> and Sunni Law. </w:t>
      </w:r>
    </w:p>
    <w:p w:rsidR="000338CD" w:rsidRPr="009B613F" w:rsidRDefault="000338CD" w:rsidP="00F0504F">
      <w:pPr>
        <w:spacing w:after="0"/>
        <w:ind w:left="144"/>
        <w:jc w:val="both"/>
        <w:rPr>
          <w:rFonts w:cstheme="minorHAnsi"/>
          <w:sz w:val="24"/>
          <w:szCs w:val="24"/>
        </w:rPr>
      </w:pPr>
      <w:r w:rsidRPr="008E7E5E">
        <w:rPr>
          <w:rFonts w:cstheme="minorHAnsi"/>
          <w:b/>
          <w:sz w:val="24"/>
          <w:szCs w:val="24"/>
          <w:u w:val="single"/>
        </w:rPr>
        <w:t>UNIT-III</w:t>
      </w:r>
      <w:r w:rsidRPr="009B613F">
        <w:rPr>
          <w:rFonts w:cstheme="minorHAnsi"/>
          <w:sz w:val="24"/>
          <w:szCs w:val="24"/>
        </w:rPr>
        <w:t xml:space="preserve">: Parentage - Maternity and Paternity - Legitimacy and acknowledgment - Guardianship - Meaning - Kinds of guardianship - Removal of guardian - Difference between </w:t>
      </w:r>
      <w:proofErr w:type="spellStart"/>
      <w:r w:rsidRPr="009B613F">
        <w:rPr>
          <w:rFonts w:cstheme="minorHAnsi"/>
          <w:sz w:val="24"/>
          <w:szCs w:val="24"/>
        </w:rPr>
        <w:t>Shia</w:t>
      </w:r>
      <w:proofErr w:type="spellEnd"/>
      <w:r w:rsidRPr="009B613F">
        <w:rPr>
          <w:rFonts w:cstheme="minorHAnsi"/>
          <w:sz w:val="24"/>
          <w:szCs w:val="24"/>
        </w:rPr>
        <w:t xml:space="preserve"> and Sunni Law. Gift - Definition of Gift - Requisites of valid gift - Gift formalities - Revocation of gift - Kinds of gift. </w:t>
      </w:r>
      <w:proofErr w:type="gramStart"/>
      <w:r w:rsidRPr="009B613F">
        <w:rPr>
          <w:rFonts w:cstheme="minorHAnsi"/>
          <w:sz w:val="24"/>
          <w:szCs w:val="24"/>
        </w:rPr>
        <w:t xml:space="preserve">Wills - Meaning of Will - Requisites of valid Will - Revocation of Will - Distinction between Will and Gift - Difference between </w:t>
      </w:r>
      <w:proofErr w:type="spellStart"/>
      <w:r w:rsidRPr="009B613F">
        <w:rPr>
          <w:rFonts w:cstheme="minorHAnsi"/>
          <w:sz w:val="24"/>
          <w:szCs w:val="24"/>
        </w:rPr>
        <w:t>Shia</w:t>
      </w:r>
      <w:proofErr w:type="spellEnd"/>
      <w:r w:rsidRPr="009B613F">
        <w:rPr>
          <w:rFonts w:cstheme="minorHAnsi"/>
          <w:sz w:val="24"/>
          <w:szCs w:val="24"/>
        </w:rPr>
        <w:t xml:space="preserve"> and Sunni Law.</w:t>
      </w:r>
      <w:proofErr w:type="gramEnd"/>
      <w:r w:rsidRPr="009B613F">
        <w:rPr>
          <w:rFonts w:cstheme="minorHAnsi"/>
          <w:sz w:val="24"/>
          <w:szCs w:val="24"/>
        </w:rPr>
        <w:t xml:space="preserve"> </w:t>
      </w:r>
    </w:p>
    <w:p w:rsidR="000338CD" w:rsidRPr="009B613F" w:rsidRDefault="000338CD" w:rsidP="00F0504F">
      <w:pPr>
        <w:spacing w:after="0"/>
        <w:ind w:left="144"/>
        <w:jc w:val="both"/>
        <w:rPr>
          <w:rFonts w:cstheme="minorHAnsi"/>
          <w:sz w:val="24"/>
          <w:szCs w:val="24"/>
        </w:rPr>
      </w:pPr>
      <w:r w:rsidRPr="008E7E5E">
        <w:rPr>
          <w:rFonts w:cstheme="minorHAnsi"/>
          <w:b/>
          <w:sz w:val="24"/>
          <w:szCs w:val="24"/>
          <w:u w:val="single"/>
        </w:rPr>
        <w:t>UNIT-IV</w:t>
      </w:r>
      <w:r w:rsidRPr="009B613F">
        <w:rPr>
          <w:rFonts w:cstheme="minorHAnsi"/>
          <w:sz w:val="24"/>
          <w:szCs w:val="24"/>
        </w:rPr>
        <w:t xml:space="preserve">: </w:t>
      </w:r>
      <w:proofErr w:type="spellStart"/>
      <w:r w:rsidRPr="009B613F">
        <w:rPr>
          <w:rFonts w:cstheme="minorHAnsi"/>
          <w:sz w:val="24"/>
          <w:szCs w:val="24"/>
        </w:rPr>
        <w:t>Waqf</w:t>
      </w:r>
      <w:proofErr w:type="spellEnd"/>
      <w:r w:rsidRPr="009B613F">
        <w:rPr>
          <w:rFonts w:cstheme="minorHAnsi"/>
          <w:sz w:val="24"/>
          <w:szCs w:val="24"/>
        </w:rPr>
        <w:t xml:space="preserve"> </w:t>
      </w:r>
      <w:r w:rsidR="003544A0">
        <w:rPr>
          <w:rFonts w:cstheme="minorHAnsi"/>
          <w:sz w:val="24"/>
          <w:szCs w:val="24"/>
        </w:rPr>
        <w:t>-</w:t>
      </w:r>
      <w:r w:rsidRPr="009B613F">
        <w:rPr>
          <w:rFonts w:cstheme="minorHAnsi"/>
          <w:sz w:val="24"/>
          <w:szCs w:val="24"/>
        </w:rPr>
        <w:t xml:space="preserve"> Definition - Essentials of </w:t>
      </w:r>
      <w:proofErr w:type="spellStart"/>
      <w:r w:rsidRPr="009B613F">
        <w:rPr>
          <w:rFonts w:cstheme="minorHAnsi"/>
          <w:sz w:val="24"/>
          <w:szCs w:val="24"/>
        </w:rPr>
        <w:t>Waqf</w:t>
      </w:r>
      <w:proofErr w:type="spellEnd"/>
      <w:r w:rsidRPr="009B613F">
        <w:rPr>
          <w:rFonts w:cstheme="minorHAnsi"/>
          <w:sz w:val="24"/>
          <w:szCs w:val="24"/>
        </w:rPr>
        <w:t xml:space="preserve"> - Kinds of </w:t>
      </w:r>
      <w:proofErr w:type="spellStart"/>
      <w:r w:rsidRPr="009B613F">
        <w:rPr>
          <w:rFonts w:cstheme="minorHAnsi"/>
          <w:sz w:val="24"/>
          <w:szCs w:val="24"/>
        </w:rPr>
        <w:t>Waqf</w:t>
      </w:r>
      <w:proofErr w:type="spellEnd"/>
      <w:r w:rsidRPr="009B613F">
        <w:rPr>
          <w:rFonts w:cstheme="minorHAnsi"/>
          <w:sz w:val="24"/>
          <w:szCs w:val="24"/>
        </w:rPr>
        <w:t xml:space="preserve"> – Creation of </w:t>
      </w:r>
      <w:proofErr w:type="spellStart"/>
      <w:r w:rsidRPr="009B613F">
        <w:rPr>
          <w:rFonts w:cstheme="minorHAnsi"/>
          <w:sz w:val="24"/>
          <w:szCs w:val="24"/>
        </w:rPr>
        <w:t>Waqf</w:t>
      </w:r>
      <w:proofErr w:type="spellEnd"/>
      <w:r w:rsidRPr="009B613F">
        <w:rPr>
          <w:rFonts w:cstheme="minorHAnsi"/>
          <w:sz w:val="24"/>
          <w:szCs w:val="24"/>
        </w:rPr>
        <w:t xml:space="preserve"> - - Revocation of </w:t>
      </w:r>
      <w:proofErr w:type="spellStart"/>
      <w:r w:rsidRPr="009B613F">
        <w:rPr>
          <w:rFonts w:cstheme="minorHAnsi"/>
          <w:sz w:val="24"/>
          <w:szCs w:val="24"/>
        </w:rPr>
        <w:t>Waqf</w:t>
      </w:r>
      <w:proofErr w:type="spellEnd"/>
      <w:r w:rsidRPr="009B613F">
        <w:rPr>
          <w:rFonts w:cstheme="minorHAnsi"/>
          <w:sz w:val="24"/>
          <w:szCs w:val="24"/>
        </w:rPr>
        <w:t xml:space="preserve"> - Salient features of the </w:t>
      </w:r>
      <w:proofErr w:type="spellStart"/>
      <w:r w:rsidRPr="009B613F">
        <w:rPr>
          <w:rFonts w:cstheme="minorHAnsi"/>
          <w:sz w:val="24"/>
          <w:szCs w:val="24"/>
        </w:rPr>
        <w:t>Waqf</w:t>
      </w:r>
      <w:proofErr w:type="spellEnd"/>
      <w:r w:rsidRPr="009B613F">
        <w:rPr>
          <w:rFonts w:cstheme="minorHAnsi"/>
          <w:sz w:val="24"/>
          <w:szCs w:val="24"/>
        </w:rPr>
        <w:t xml:space="preserve"> Act, 1995 – </w:t>
      </w:r>
      <w:proofErr w:type="spellStart"/>
      <w:r w:rsidRPr="009B613F">
        <w:rPr>
          <w:rFonts w:cstheme="minorHAnsi"/>
          <w:sz w:val="24"/>
          <w:szCs w:val="24"/>
        </w:rPr>
        <w:t>Mutawalli</w:t>
      </w:r>
      <w:proofErr w:type="spellEnd"/>
      <w:r w:rsidRPr="009B613F">
        <w:rPr>
          <w:rFonts w:cstheme="minorHAnsi"/>
          <w:sz w:val="24"/>
          <w:szCs w:val="24"/>
        </w:rPr>
        <w:t xml:space="preserve"> - Who can be </w:t>
      </w:r>
      <w:proofErr w:type="spellStart"/>
      <w:r w:rsidRPr="009B613F">
        <w:rPr>
          <w:rFonts w:cstheme="minorHAnsi"/>
          <w:sz w:val="24"/>
          <w:szCs w:val="24"/>
        </w:rPr>
        <w:t>Mutawalli</w:t>
      </w:r>
      <w:proofErr w:type="spellEnd"/>
      <w:r w:rsidRPr="009B613F">
        <w:rPr>
          <w:rFonts w:cstheme="minorHAnsi"/>
          <w:sz w:val="24"/>
          <w:szCs w:val="24"/>
        </w:rPr>
        <w:t xml:space="preserve"> - Powers and duties of </w:t>
      </w:r>
      <w:proofErr w:type="spellStart"/>
      <w:r w:rsidRPr="009B613F">
        <w:rPr>
          <w:rFonts w:cstheme="minorHAnsi"/>
          <w:sz w:val="24"/>
          <w:szCs w:val="24"/>
        </w:rPr>
        <w:t>Mutawalli</w:t>
      </w:r>
      <w:proofErr w:type="spellEnd"/>
      <w:r w:rsidRPr="009B613F">
        <w:rPr>
          <w:rFonts w:cstheme="minorHAnsi"/>
          <w:sz w:val="24"/>
          <w:szCs w:val="24"/>
        </w:rPr>
        <w:t xml:space="preserve"> - Removal of </w:t>
      </w:r>
      <w:proofErr w:type="spellStart"/>
      <w:r w:rsidRPr="009B613F">
        <w:rPr>
          <w:rFonts w:cstheme="minorHAnsi"/>
          <w:sz w:val="24"/>
          <w:szCs w:val="24"/>
        </w:rPr>
        <w:t>Mutawalli</w:t>
      </w:r>
      <w:proofErr w:type="spellEnd"/>
      <w:r w:rsidRPr="009B613F">
        <w:rPr>
          <w:rFonts w:cstheme="minorHAnsi"/>
          <w:sz w:val="24"/>
          <w:szCs w:val="24"/>
        </w:rPr>
        <w:t xml:space="preserve"> and Management of </w:t>
      </w:r>
      <w:proofErr w:type="spellStart"/>
      <w:r w:rsidRPr="009B613F">
        <w:rPr>
          <w:rFonts w:cstheme="minorHAnsi"/>
          <w:sz w:val="24"/>
          <w:szCs w:val="24"/>
        </w:rPr>
        <w:t>Waqf</w:t>
      </w:r>
      <w:proofErr w:type="spellEnd"/>
      <w:r w:rsidRPr="009B613F">
        <w:rPr>
          <w:rFonts w:cstheme="minorHAnsi"/>
          <w:sz w:val="24"/>
          <w:szCs w:val="24"/>
        </w:rPr>
        <w:t xml:space="preserve"> property. </w:t>
      </w:r>
      <w:proofErr w:type="gramStart"/>
      <w:r w:rsidRPr="009B613F">
        <w:rPr>
          <w:rFonts w:cstheme="minorHAnsi"/>
          <w:sz w:val="24"/>
          <w:szCs w:val="24"/>
        </w:rPr>
        <w:t xml:space="preserve">Succession - Application of the property of a deceased Muslim - Legal position of heirs as representatives - Administration - </w:t>
      </w:r>
      <w:proofErr w:type="spellStart"/>
      <w:r w:rsidRPr="009B613F">
        <w:rPr>
          <w:rFonts w:cstheme="minorHAnsi"/>
          <w:sz w:val="24"/>
          <w:szCs w:val="24"/>
        </w:rPr>
        <w:t>Waqf</w:t>
      </w:r>
      <w:proofErr w:type="spellEnd"/>
      <w:r w:rsidRPr="009B613F">
        <w:rPr>
          <w:rFonts w:cstheme="minorHAnsi"/>
          <w:sz w:val="24"/>
          <w:szCs w:val="24"/>
        </w:rPr>
        <w:t xml:space="preserve"> Tribunals and Jurisdiction.</w:t>
      </w:r>
      <w:proofErr w:type="gramEnd"/>
      <w:r w:rsidRPr="009B613F">
        <w:rPr>
          <w:rFonts w:cstheme="minorHAnsi"/>
          <w:sz w:val="24"/>
          <w:szCs w:val="24"/>
        </w:rPr>
        <w:t xml:space="preserve"> </w:t>
      </w:r>
    </w:p>
    <w:p w:rsidR="000338CD" w:rsidRPr="009B613F" w:rsidRDefault="000338CD" w:rsidP="00F0504F">
      <w:pPr>
        <w:spacing w:after="0"/>
        <w:ind w:left="144"/>
        <w:jc w:val="both"/>
        <w:rPr>
          <w:rFonts w:cstheme="minorHAnsi"/>
          <w:sz w:val="24"/>
          <w:szCs w:val="24"/>
        </w:rPr>
      </w:pPr>
      <w:r w:rsidRPr="008E7E5E">
        <w:rPr>
          <w:rFonts w:cstheme="minorHAnsi"/>
          <w:b/>
          <w:sz w:val="24"/>
          <w:szCs w:val="24"/>
          <w:u w:val="single"/>
        </w:rPr>
        <w:t>UNIT-V</w:t>
      </w:r>
      <w:r w:rsidRPr="009B613F">
        <w:rPr>
          <w:rFonts w:cstheme="minorHAnsi"/>
          <w:sz w:val="24"/>
          <w:szCs w:val="24"/>
        </w:rPr>
        <w:t>: Special Marriage Act, 1954 - Salient features of Indian Divorce Act, 1869 - Domicile - Maintenance to dependents/ Spouses - Intestate succession of Christians under the Indian Succession Act, 1925.</w:t>
      </w:r>
    </w:p>
    <w:p w:rsidR="000338CD" w:rsidRPr="009B613F" w:rsidRDefault="000338CD" w:rsidP="00F0504F">
      <w:pPr>
        <w:spacing w:after="0"/>
        <w:ind w:left="144"/>
        <w:jc w:val="both"/>
        <w:rPr>
          <w:rFonts w:cstheme="minorHAnsi"/>
          <w:sz w:val="24"/>
          <w:szCs w:val="24"/>
        </w:rPr>
      </w:pPr>
      <w:r w:rsidRPr="008E7E5E">
        <w:rPr>
          <w:rFonts w:cstheme="minorHAnsi"/>
          <w:b/>
          <w:sz w:val="24"/>
          <w:szCs w:val="24"/>
          <w:u w:val="single"/>
        </w:rPr>
        <w:t>Suggested Readings</w:t>
      </w:r>
      <w:r w:rsidRPr="009B613F">
        <w:rPr>
          <w:rFonts w:cstheme="minorHAnsi"/>
          <w:sz w:val="24"/>
          <w:szCs w:val="24"/>
        </w:rPr>
        <w:t xml:space="preserve">: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1. </w:t>
      </w:r>
      <w:proofErr w:type="spellStart"/>
      <w:r w:rsidRPr="009B613F">
        <w:rPr>
          <w:rFonts w:cstheme="minorHAnsi"/>
          <w:sz w:val="24"/>
          <w:szCs w:val="24"/>
        </w:rPr>
        <w:t>Tahir</w:t>
      </w:r>
      <w:proofErr w:type="spellEnd"/>
      <w:r w:rsidRPr="009B613F">
        <w:rPr>
          <w:rFonts w:cstheme="minorHAnsi"/>
          <w:sz w:val="24"/>
          <w:szCs w:val="24"/>
        </w:rPr>
        <w:t xml:space="preserve"> </w:t>
      </w:r>
      <w:proofErr w:type="spellStart"/>
      <w:r w:rsidRPr="009B613F">
        <w:rPr>
          <w:rFonts w:cstheme="minorHAnsi"/>
          <w:sz w:val="24"/>
          <w:szCs w:val="24"/>
        </w:rPr>
        <w:t>Mahmood</w:t>
      </w:r>
      <w:proofErr w:type="spellEnd"/>
      <w:r w:rsidRPr="009B613F">
        <w:rPr>
          <w:rFonts w:cstheme="minorHAnsi"/>
          <w:sz w:val="24"/>
          <w:szCs w:val="24"/>
        </w:rPr>
        <w:t xml:space="preserve">: The Muslim Law of India, 1980, Law Book Company, Allahabad. </w:t>
      </w:r>
    </w:p>
    <w:p w:rsidR="000338CD" w:rsidRPr="009B613F" w:rsidRDefault="000338CD" w:rsidP="00F0504F">
      <w:pPr>
        <w:spacing w:after="0"/>
        <w:ind w:left="144"/>
        <w:jc w:val="both"/>
        <w:rPr>
          <w:rFonts w:cstheme="minorHAnsi"/>
          <w:sz w:val="24"/>
          <w:szCs w:val="24"/>
        </w:rPr>
      </w:pPr>
      <w:r w:rsidRPr="009B613F">
        <w:rPr>
          <w:rFonts w:cstheme="minorHAnsi"/>
          <w:sz w:val="24"/>
          <w:szCs w:val="24"/>
        </w:rPr>
        <w:lastRenderedPageBreak/>
        <w:t xml:space="preserve">2. </w:t>
      </w:r>
      <w:proofErr w:type="spellStart"/>
      <w:r w:rsidRPr="009B613F">
        <w:rPr>
          <w:rFonts w:cstheme="minorHAnsi"/>
          <w:sz w:val="24"/>
          <w:szCs w:val="24"/>
        </w:rPr>
        <w:t>Aquil</w:t>
      </w:r>
      <w:proofErr w:type="spellEnd"/>
      <w:r w:rsidRPr="009B613F">
        <w:rPr>
          <w:rFonts w:cstheme="minorHAnsi"/>
          <w:sz w:val="24"/>
          <w:szCs w:val="24"/>
        </w:rPr>
        <w:t xml:space="preserve"> Ahmed: Text Book of </w:t>
      </w:r>
      <w:proofErr w:type="spellStart"/>
      <w:r w:rsidRPr="009B613F">
        <w:rPr>
          <w:rFonts w:cstheme="minorHAnsi"/>
          <w:sz w:val="24"/>
          <w:szCs w:val="24"/>
        </w:rPr>
        <w:t>Mohammadan</w:t>
      </w:r>
      <w:proofErr w:type="spellEnd"/>
      <w:r w:rsidRPr="009B613F">
        <w:rPr>
          <w:rFonts w:cstheme="minorHAnsi"/>
          <w:sz w:val="24"/>
          <w:szCs w:val="24"/>
        </w:rPr>
        <w:t xml:space="preserve"> Law, 5th Edition 1992, Central Law Agency, Allahabad.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3. Prof. G.C.V. </w:t>
      </w:r>
      <w:proofErr w:type="spellStart"/>
      <w:r w:rsidRPr="009B613F">
        <w:rPr>
          <w:rFonts w:cstheme="minorHAnsi"/>
          <w:sz w:val="24"/>
          <w:szCs w:val="24"/>
        </w:rPr>
        <w:t>Subba</w:t>
      </w:r>
      <w:proofErr w:type="spellEnd"/>
      <w:r w:rsidRPr="009B613F">
        <w:rPr>
          <w:rFonts w:cstheme="minorHAnsi"/>
          <w:sz w:val="24"/>
          <w:szCs w:val="24"/>
        </w:rPr>
        <w:t xml:space="preserve"> </w:t>
      </w:r>
      <w:proofErr w:type="spellStart"/>
      <w:r w:rsidRPr="009B613F">
        <w:rPr>
          <w:rFonts w:cstheme="minorHAnsi"/>
          <w:sz w:val="24"/>
          <w:szCs w:val="24"/>
        </w:rPr>
        <w:t>Rao</w:t>
      </w:r>
      <w:proofErr w:type="spellEnd"/>
      <w:r w:rsidRPr="009B613F">
        <w:rPr>
          <w:rFonts w:cstheme="minorHAnsi"/>
          <w:sz w:val="24"/>
          <w:szCs w:val="24"/>
        </w:rPr>
        <w:t xml:space="preserve">: Family Law in India, 6th Edition, 1993, </w:t>
      </w:r>
      <w:proofErr w:type="spellStart"/>
      <w:r w:rsidRPr="009B613F">
        <w:rPr>
          <w:rFonts w:cstheme="minorHAnsi"/>
          <w:sz w:val="24"/>
          <w:szCs w:val="24"/>
        </w:rPr>
        <w:t>S.Gogia</w:t>
      </w:r>
      <w:proofErr w:type="spellEnd"/>
      <w:r w:rsidRPr="009B613F">
        <w:rPr>
          <w:rFonts w:cstheme="minorHAnsi"/>
          <w:sz w:val="24"/>
          <w:szCs w:val="24"/>
        </w:rPr>
        <w:t xml:space="preserve"> &amp; Company, Hyderabad.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4. </w:t>
      </w:r>
      <w:proofErr w:type="spellStart"/>
      <w:r w:rsidRPr="009B613F">
        <w:rPr>
          <w:rFonts w:cstheme="minorHAnsi"/>
          <w:sz w:val="24"/>
          <w:szCs w:val="24"/>
        </w:rPr>
        <w:t>Asaf</w:t>
      </w:r>
      <w:proofErr w:type="spellEnd"/>
      <w:r w:rsidRPr="009B613F">
        <w:rPr>
          <w:rFonts w:cstheme="minorHAnsi"/>
          <w:sz w:val="24"/>
          <w:szCs w:val="24"/>
        </w:rPr>
        <w:t xml:space="preserve"> </w:t>
      </w:r>
      <w:proofErr w:type="spellStart"/>
      <w:r w:rsidRPr="009B613F">
        <w:rPr>
          <w:rFonts w:cstheme="minorHAnsi"/>
          <w:sz w:val="24"/>
          <w:szCs w:val="24"/>
        </w:rPr>
        <w:t>A.A.Fyzee</w:t>
      </w:r>
      <w:proofErr w:type="spellEnd"/>
      <w:r w:rsidRPr="009B613F">
        <w:rPr>
          <w:rFonts w:cstheme="minorHAnsi"/>
          <w:sz w:val="24"/>
          <w:szCs w:val="24"/>
        </w:rPr>
        <w:t xml:space="preserve">: Outlines of </w:t>
      </w:r>
      <w:proofErr w:type="spellStart"/>
      <w:r w:rsidRPr="009B613F">
        <w:rPr>
          <w:rFonts w:cstheme="minorHAnsi"/>
          <w:sz w:val="24"/>
          <w:szCs w:val="24"/>
        </w:rPr>
        <w:t>Mohammadan</w:t>
      </w:r>
      <w:proofErr w:type="spellEnd"/>
      <w:r w:rsidRPr="009B613F">
        <w:rPr>
          <w:rFonts w:cstheme="minorHAnsi"/>
          <w:sz w:val="24"/>
          <w:szCs w:val="24"/>
        </w:rPr>
        <w:t xml:space="preserve"> Law, 4th Edition, 1999, Oxford University Press, Delhi.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5. </w:t>
      </w:r>
      <w:proofErr w:type="spellStart"/>
      <w:r w:rsidRPr="009B613F">
        <w:rPr>
          <w:rFonts w:cstheme="minorHAnsi"/>
          <w:sz w:val="24"/>
          <w:szCs w:val="24"/>
        </w:rPr>
        <w:t>Mulla</w:t>
      </w:r>
      <w:proofErr w:type="spellEnd"/>
      <w:r w:rsidRPr="009B613F">
        <w:rPr>
          <w:rFonts w:cstheme="minorHAnsi"/>
          <w:sz w:val="24"/>
          <w:szCs w:val="24"/>
        </w:rPr>
        <w:t xml:space="preserve">: Principles of Mohammedan Law.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6. </w:t>
      </w:r>
      <w:proofErr w:type="spellStart"/>
      <w:r w:rsidRPr="009B613F">
        <w:rPr>
          <w:rFonts w:cstheme="minorHAnsi"/>
          <w:sz w:val="24"/>
          <w:szCs w:val="24"/>
        </w:rPr>
        <w:t>Paras</w:t>
      </w:r>
      <w:proofErr w:type="spellEnd"/>
      <w:r w:rsidRPr="009B613F">
        <w:rPr>
          <w:rFonts w:cstheme="minorHAnsi"/>
          <w:sz w:val="24"/>
          <w:szCs w:val="24"/>
        </w:rPr>
        <w:t xml:space="preserve"> Divan: Family Law (Hindu, Muslim, Christian, </w:t>
      </w:r>
      <w:proofErr w:type="spellStart"/>
      <w:r w:rsidRPr="009B613F">
        <w:rPr>
          <w:rFonts w:cstheme="minorHAnsi"/>
          <w:sz w:val="24"/>
          <w:szCs w:val="24"/>
        </w:rPr>
        <w:t>Parsi</w:t>
      </w:r>
      <w:proofErr w:type="spellEnd"/>
      <w:r w:rsidRPr="009B613F">
        <w:rPr>
          <w:rFonts w:cstheme="minorHAnsi"/>
          <w:sz w:val="24"/>
          <w:szCs w:val="24"/>
        </w:rPr>
        <w:t xml:space="preserve"> and Others), Allahabad Law Agency, Allahabad.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7. M.A. </w:t>
      </w:r>
      <w:proofErr w:type="spellStart"/>
      <w:r w:rsidRPr="009B613F">
        <w:rPr>
          <w:rFonts w:cstheme="minorHAnsi"/>
          <w:sz w:val="24"/>
          <w:szCs w:val="24"/>
        </w:rPr>
        <w:t>Qureshi</w:t>
      </w:r>
      <w:proofErr w:type="spellEnd"/>
      <w:r w:rsidRPr="009B613F">
        <w:rPr>
          <w:rFonts w:cstheme="minorHAnsi"/>
          <w:sz w:val="24"/>
          <w:szCs w:val="24"/>
        </w:rPr>
        <w:t xml:space="preserve">: Text Book on Muslim Law, 1st Edition, 1997, Central Law Publications, Allahabad.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8. </w:t>
      </w:r>
      <w:proofErr w:type="spellStart"/>
      <w:proofErr w:type="gramStart"/>
      <w:r w:rsidRPr="009B613F">
        <w:rPr>
          <w:rFonts w:cstheme="minorHAnsi"/>
          <w:sz w:val="24"/>
          <w:szCs w:val="24"/>
        </w:rPr>
        <w:t>Hidyatullah</w:t>
      </w:r>
      <w:proofErr w:type="spellEnd"/>
      <w:r w:rsidRPr="009B613F">
        <w:rPr>
          <w:rFonts w:cstheme="minorHAnsi"/>
          <w:sz w:val="24"/>
          <w:szCs w:val="24"/>
        </w:rPr>
        <w:t xml:space="preserve"> :</w:t>
      </w:r>
      <w:proofErr w:type="spellStart"/>
      <w:r w:rsidRPr="009B613F">
        <w:rPr>
          <w:rFonts w:cstheme="minorHAnsi"/>
          <w:sz w:val="24"/>
          <w:szCs w:val="24"/>
        </w:rPr>
        <w:t>Mulla</w:t>
      </w:r>
      <w:proofErr w:type="spellEnd"/>
      <w:proofErr w:type="gramEnd"/>
      <w:r w:rsidRPr="009B613F">
        <w:rPr>
          <w:rFonts w:cstheme="minorHAnsi"/>
          <w:sz w:val="24"/>
          <w:szCs w:val="24"/>
        </w:rPr>
        <w:t xml:space="preserve"> Principles of </w:t>
      </w:r>
      <w:proofErr w:type="spellStart"/>
      <w:r w:rsidRPr="009B613F">
        <w:rPr>
          <w:rFonts w:cstheme="minorHAnsi"/>
          <w:sz w:val="24"/>
          <w:szCs w:val="24"/>
        </w:rPr>
        <w:t>Mohammadan</w:t>
      </w:r>
      <w:proofErr w:type="spellEnd"/>
      <w:r w:rsidRPr="009B613F">
        <w:rPr>
          <w:rFonts w:cstheme="minorHAnsi"/>
          <w:sz w:val="24"/>
          <w:szCs w:val="24"/>
        </w:rPr>
        <w:t xml:space="preserve"> Law, 19th Edition, 1993, 4th reprint N.M. </w:t>
      </w:r>
      <w:proofErr w:type="spellStart"/>
      <w:r w:rsidRPr="009B613F">
        <w:rPr>
          <w:rFonts w:cstheme="minorHAnsi"/>
          <w:sz w:val="24"/>
          <w:szCs w:val="24"/>
        </w:rPr>
        <w:t>Tripati</w:t>
      </w:r>
      <w:proofErr w:type="spellEnd"/>
      <w:r w:rsidRPr="009B613F">
        <w:rPr>
          <w:rFonts w:cstheme="minorHAnsi"/>
          <w:sz w:val="24"/>
          <w:szCs w:val="24"/>
        </w:rPr>
        <w:t xml:space="preserve"> Pvt. Ltd., Bombay</w:t>
      </w:r>
      <w:r w:rsidR="00182C4E">
        <w:rPr>
          <w:rFonts w:cstheme="minorHAnsi"/>
          <w:sz w:val="24"/>
          <w:szCs w:val="24"/>
        </w:rPr>
        <w:t>.</w:t>
      </w:r>
      <w:r w:rsidRPr="009B613F">
        <w:rPr>
          <w:rFonts w:cstheme="minorHAnsi"/>
          <w:sz w:val="24"/>
          <w:szCs w:val="24"/>
        </w:rPr>
        <w:t xml:space="preserve">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9. </w:t>
      </w:r>
      <w:proofErr w:type="spellStart"/>
      <w:r w:rsidRPr="009B613F">
        <w:rPr>
          <w:rFonts w:cstheme="minorHAnsi"/>
          <w:sz w:val="24"/>
          <w:szCs w:val="24"/>
        </w:rPr>
        <w:t>Tandon</w:t>
      </w:r>
      <w:proofErr w:type="spellEnd"/>
      <w:r w:rsidRPr="009B613F">
        <w:rPr>
          <w:rFonts w:cstheme="minorHAnsi"/>
          <w:sz w:val="24"/>
          <w:szCs w:val="24"/>
        </w:rPr>
        <w:t xml:space="preserve"> M.P.: Muslim Law in India, 10th Edition, 1996, Allahabad Law Agency, Allahabad. </w:t>
      </w:r>
    </w:p>
    <w:p w:rsidR="000338CD" w:rsidRPr="009B613F" w:rsidRDefault="000338CD" w:rsidP="00F0504F">
      <w:pPr>
        <w:spacing w:after="0"/>
        <w:ind w:left="144"/>
        <w:jc w:val="both"/>
        <w:rPr>
          <w:rFonts w:cstheme="minorHAnsi"/>
          <w:sz w:val="24"/>
          <w:szCs w:val="24"/>
        </w:rPr>
      </w:pPr>
      <w:r w:rsidRPr="009B613F">
        <w:rPr>
          <w:rFonts w:cstheme="minorHAnsi"/>
          <w:sz w:val="24"/>
          <w:szCs w:val="24"/>
        </w:rPr>
        <w:t>10. Prasad V.: The Indian Succession Act, 1982, Allahabad Law Agency, Allahabad</w:t>
      </w:r>
      <w:r w:rsidR="00182C4E">
        <w:rPr>
          <w:rFonts w:cstheme="minorHAnsi"/>
          <w:sz w:val="24"/>
          <w:szCs w:val="24"/>
        </w:rPr>
        <w:t>.</w:t>
      </w:r>
    </w:p>
    <w:p w:rsidR="000338CD" w:rsidRPr="009B613F" w:rsidRDefault="000338CD" w:rsidP="00F0504F">
      <w:pPr>
        <w:spacing w:after="0"/>
        <w:ind w:left="144"/>
        <w:jc w:val="both"/>
        <w:rPr>
          <w:rFonts w:cstheme="minorHAnsi"/>
          <w:sz w:val="24"/>
          <w:szCs w:val="24"/>
        </w:rPr>
      </w:pPr>
      <w:r w:rsidRPr="009B613F">
        <w:rPr>
          <w:rFonts w:cstheme="minorHAnsi"/>
          <w:sz w:val="24"/>
          <w:szCs w:val="24"/>
        </w:rPr>
        <w:t xml:space="preserve">                                      </w:t>
      </w:r>
    </w:p>
    <w:p w:rsidR="000338CD" w:rsidRPr="008E7E5E" w:rsidRDefault="000338CD" w:rsidP="00F0504F">
      <w:pPr>
        <w:spacing w:after="0"/>
        <w:ind w:left="144"/>
        <w:jc w:val="center"/>
        <w:rPr>
          <w:rFonts w:cstheme="minorHAnsi"/>
          <w:b/>
          <w:sz w:val="24"/>
          <w:szCs w:val="24"/>
          <w:u w:val="single"/>
        </w:rPr>
      </w:pPr>
      <w:r w:rsidRPr="008E7E5E">
        <w:rPr>
          <w:rFonts w:cstheme="minorHAnsi"/>
          <w:b/>
          <w:sz w:val="24"/>
          <w:szCs w:val="24"/>
          <w:u w:val="single"/>
        </w:rPr>
        <w:t>PAPER-III:</w:t>
      </w:r>
      <w:r w:rsidR="008E7E5E" w:rsidRPr="008E7E5E">
        <w:rPr>
          <w:rFonts w:cstheme="minorHAnsi"/>
          <w:b/>
          <w:sz w:val="24"/>
          <w:szCs w:val="24"/>
          <w:u w:val="single"/>
        </w:rPr>
        <w:t xml:space="preserve"> </w:t>
      </w:r>
      <w:r w:rsidRPr="008E7E5E">
        <w:rPr>
          <w:rFonts w:cstheme="minorHAnsi"/>
          <w:b/>
          <w:sz w:val="24"/>
          <w:szCs w:val="24"/>
          <w:u w:val="single"/>
        </w:rPr>
        <w:t>CONSTITUTIONAL LAW-II</w:t>
      </w:r>
    </w:p>
    <w:p w:rsidR="0013371E" w:rsidRPr="009B613F" w:rsidRDefault="0013371E" w:rsidP="00F0504F">
      <w:pPr>
        <w:spacing w:after="0"/>
        <w:ind w:left="144"/>
        <w:jc w:val="both"/>
        <w:rPr>
          <w:rFonts w:cstheme="minorHAnsi"/>
          <w:sz w:val="24"/>
          <w:szCs w:val="24"/>
        </w:rPr>
      </w:pPr>
      <w:r w:rsidRPr="008E7E5E">
        <w:rPr>
          <w:rFonts w:cstheme="minorHAnsi"/>
          <w:b/>
          <w:sz w:val="24"/>
          <w:szCs w:val="24"/>
          <w:u w:val="single"/>
        </w:rPr>
        <w:t>UNIT</w:t>
      </w:r>
      <w:r w:rsidR="000338CD" w:rsidRPr="008E7E5E">
        <w:rPr>
          <w:rFonts w:cstheme="minorHAnsi"/>
          <w:b/>
          <w:sz w:val="24"/>
          <w:szCs w:val="24"/>
          <w:u w:val="single"/>
        </w:rPr>
        <w:t>-I</w:t>
      </w:r>
      <w:r w:rsidR="000338CD" w:rsidRPr="009B613F">
        <w:rPr>
          <w:rFonts w:cstheme="minorHAnsi"/>
          <w:sz w:val="24"/>
          <w:szCs w:val="24"/>
        </w:rPr>
        <w:t xml:space="preserve">:Legislature under Indian Constitution - Union and State Legislatures - Composition, Powers, Functions and Privileges - Anti-Defection Law - Executive under Indian Constitution - President and Union Council of Ministers - Governor and State Council of Ministers - Powers and position of President and Governor </w:t>
      </w:r>
    </w:p>
    <w:p w:rsidR="0013371E" w:rsidRPr="009B613F" w:rsidRDefault="0013371E" w:rsidP="00F0504F">
      <w:pPr>
        <w:spacing w:after="0"/>
        <w:ind w:left="144"/>
        <w:jc w:val="both"/>
        <w:rPr>
          <w:rFonts w:cstheme="minorHAnsi"/>
          <w:sz w:val="24"/>
          <w:szCs w:val="24"/>
        </w:rPr>
      </w:pPr>
      <w:r w:rsidRPr="008E7E5E">
        <w:rPr>
          <w:rFonts w:cstheme="minorHAnsi"/>
          <w:b/>
          <w:sz w:val="24"/>
          <w:szCs w:val="24"/>
          <w:u w:val="single"/>
        </w:rPr>
        <w:t>UNIT</w:t>
      </w:r>
      <w:r w:rsidR="000338CD" w:rsidRPr="008E7E5E">
        <w:rPr>
          <w:rFonts w:cstheme="minorHAnsi"/>
          <w:b/>
          <w:sz w:val="24"/>
          <w:szCs w:val="24"/>
          <w:u w:val="single"/>
        </w:rPr>
        <w:t>-II</w:t>
      </w:r>
      <w:r w:rsidR="000338CD" w:rsidRPr="009B613F">
        <w:rPr>
          <w:rFonts w:cstheme="minorHAnsi"/>
          <w:sz w:val="24"/>
          <w:szCs w:val="24"/>
        </w:rPr>
        <w:t xml:space="preserve">: Judiciary under Constitution - Supreme Court - Appointment of Judges, Powers and Jurisdiction - High Courts - Appointment and Transfer of Judges - Powers and Jurisdiction - Subordinate Judiciary - Independence of judiciary - Judicial Accountability </w:t>
      </w:r>
    </w:p>
    <w:p w:rsidR="0013371E" w:rsidRPr="009B613F" w:rsidRDefault="0013371E" w:rsidP="00F0504F">
      <w:pPr>
        <w:spacing w:after="0"/>
        <w:ind w:left="144"/>
        <w:jc w:val="both"/>
        <w:rPr>
          <w:rFonts w:cstheme="minorHAnsi"/>
          <w:sz w:val="24"/>
          <w:szCs w:val="24"/>
        </w:rPr>
      </w:pPr>
      <w:r w:rsidRPr="008E7E5E">
        <w:rPr>
          <w:rFonts w:cstheme="minorHAnsi"/>
          <w:b/>
          <w:sz w:val="24"/>
          <w:szCs w:val="24"/>
          <w:u w:val="single"/>
        </w:rPr>
        <w:t>UNIT</w:t>
      </w:r>
      <w:r w:rsidR="000338CD" w:rsidRPr="008E7E5E">
        <w:rPr>
          <w:rFonts w:cstheme="minorHAnsi"/>
          <w:b/>
          <w:sz w:val="24"/>
          <w:szCs w:val="24"/>
          <w:u w:val="single"/>
        </w:rPr>
        <w:t>-III</w:t>
      </w:r>
      <w:r w:rsidR="000338CD" w:rsidRPr="009B613F">
        <w:rPr>
          <w:rFonts w:cstheme="minorHAnsi"/>
          <w:sz w:val="24"/>
          <w:szCs w:val="24"/>
        </w:rPr>
        <w:t xml:space="preserve">: Centre State Relations - Legislative, Administrative and Financial Relations - Cooperation and Coordination between the Centre and States - Judicial Interpretation of Centre-State Relations - Doctrines evolved by Judiciary </w:t>
      </w:r>
    </w:p>
    <w:p w:rsidR="0013371E" w:rsidRPr="009B613F" w:rsidRDefault="0013371E" w:rsidP="00F0504F">
      <w:pPr>
        <w:spacing w:after="0"/>
        <w:ind w:left="144"/>
        <w:jc w:val="both"/>
        <w:rPr>
          <w:rFonts w:cstheme="minorHAnsi"/>
          <w:sz w:val="24"/>
          <w:szCs w:val="24"/>
        </w:rPr>
      </w:pPr>
      <w:r w:rsidRPr="008E7E5E">
        <w:rPr>
          <w:rFonts w:cstheme="minorHAnsi"/>
          <w:b/>
          <w:sz w:val="24"/>
          <w:szCs w:val="24"/>
          <w:u w:val="single"/>
        </w:rPr>
        <w:t>UNIT</w:t>
      </w:r>
      <w:r w:rsidR="000338CD" w:rsidRPr="008E7E5E">
        <w:rPr>
          <w:rFonts w:cstheme="minorHAnsi"/>
          <w:b/>
          <w:sz w:val="24"/>
          <w:szCs w:val="24"/>
          <w:u w:val="single"/>
        </w:rPr>
        <w:t>-IV</w:t>
      </w:r>
      <w:r w:rsidR="000338CD" w:rsidRPr="009B613F">
        <w:rPr>
          <w:rFonts w:cstheme="minorHAnsi"/>
          <w:sz w:val="24"/>
          <w:szCs w:val="24"/>
        </w:rPr>
        <w:t xml:space="preserve">: Liability of State in Torts and Contracts - Freedom of Interstate Trade, Commerce and Inter course - Services under the State - All India Services - Public Service Commissions </w:t>
      </w:r>
    </w:p>
    <w:p w:rsidR="000338CD" w:rsidRPr="009B613F" w:rsidRDefault="0013371E" w:rsidP="00F0504F">
      <w:pPr>
        <w:spacing w:after="0"/>
        <w:ind w:left="144"/>
        <w:jc w:val="both"/>
        <w:rPr>
          <w:rFonts w:cstheme="minorHAnsi"/>
          <w:sz w:val="24"/>
          <w:szCs w:val="24"/>
        </w:rPr>
      </w:pPr>
      <w:r w:rsidRPr="008E7E5E">
        <w:rPr>
          <w:rFonts w:cstheme="minorHAnsi"/>
          <w:b/>
          <w:sz w:val="24"/>
          <w:szCs w:val="24"/>
          <w:u w:val="single"/>
        </w:rPr>
        <w:t>UNIT</w:t>
      </w:r>
      <w:r w:rsidR="000338CD" w:rsidRPr="008E7E5E">
        <w:rPr>
          <w:rFonts w:cstheme="minorHAnsi"/>
          <w:b/>
          <w:sz w:val="24"/>
          <w:szCs w:val="24"/>
          <w:u w:val="single"/>
        </w:rPr>
        <w:t>-V</w:t>
      </w:r>
      <w:r w:rsidR="000338CD" w:rsidRPr="009B613F">
        <w:rPr>
          <w:rFonts w:cstheme="minorHAnsi"/>
          <w:sz w:val="24"/>
          <w:szCs w:val="24"/>
        </w:rPr>
        <w:t>: Emergency – Need of Emergency Powers - Different kinds of Emergency - National, State and Financial emergency - Impact of Emergency on Federalism and Fundamental Rights - Amendment of Indian Constitution and Basic Structure Theory</w:t>
      </w:r>
    </w:p>
    <w:p w:rsidR="0013371E" w:rsidRPr="009B613F" w:rsidRDefault="0013371E" w:rsidP="00F0504F">
      <w:pPr>
        <w:spacing w:after="0"/>
        <w:ind w:left="144"/>
        <w:jc w:val="both"/>
        <w:rPr>
          <w:rFonts w:cstheme="minorHAnsi"/>
          <w:sz w:val="24"/>
          <w:szCs w:val="24"/>
        </w:rPr>
      </w:pPr>
      <w:r w:rsidRPr="008E7E5E">
        <w:rPr>
          <w:rFonts w:cstheme="minorHAnsi"/>
          <w:b/>
          <w:sz w:val="24"/>
          <w:szCs w:val="24"/>
          <w:u w:val="single"/>
        </w:rPr>
        <w:t>Suggested Readings</w:t>
      </w:r>
      <w:r w:rsidRPr="009B613F">
        <w:rPr>
          <w:rFonts w:cstheme="minorHAnsi"/>
          <w:sz w:val="24"/>
          <w:szCs w:val="24"/>
        </w:rPr>
        <w:t xml:space="preserve">: </w:t>
      </w:r>
    </w:p>
    <w:p w:rsidR="0013371E" w:rsidRPr="009B613F" w:rsidRDefault="003544A0" w:rsidP="00F0504F">
      <w:pPr>
        <w:spacing w:after="0"/>
        <w:ind w:left="144"/>
        <w:jc w:val="both"/>
        <w:rPr>
          <w:rFonts w:cstheme="minorHAnsi"/>
          <w:sz w:val="24"/>
          <w:szCs w:val="24"/>
        </w:rPr>
      </w:pPr>
      <w:r>
        <w:rPr>
          <w:rFonts w:cstheme="minorHAnsi"/>
          <w:sz w:val="24"/>
          <w:szCs w:val="24"/>
        </w:rPr>
        <w:t xml:space="preserve">1. </w:t>
      </w:r>
      <w:proofErr w:type="spellStart"/>
      <w:r>
        <w:rPr>
          <w:rFonts w:cstheme="minorHAnsi"/>
          <w:sz w:val="24"/>
          <w:szCs w:val="24"/>
        </w:rPr>
        <w:t>M.P.Jain</w:t>
      </w:r>
      <w:proofErr w:type="spellEnd"/>
      <w:r>
        <w:rPr>
          <w:rFonts w:cstheme="minorHAnsi"/>
          <w:sz w:val="24"/>
          <w:szCs w:val="24"/>
        </w:rPr>
        <w:t>:</w:t>
      </w:r>
      <w:r w:rsidR="0013371E" w:rsidRPr="009B613F">
        <w:rPr>
          <w:rFonts w:cstheme="minorHAnsi"/>
          <w:sz w:val="24"/>
          <w:szCs w:val="24"/>
        </w:rPr>
        <w:t xml:space="preserve"> Indian Constitutional Law, </w:t>
      </w:r>
      <w:proofErr w:type="spellStart"/>
      <w:r w:rsidR="0013371E" w:rsidRPr="009B613F">
        <w:rPr>
          <w:rFonts w:cstheme="minorHAnsi"/>
          <w:sz w:val="24"/>
          <w:szCs w:val="24"/>
        </w:rPr>
        <w:t>Wadhwa</w:t>
      </w:r>
      <w:proofErr w:type="spellEnd"/>
      <w:r w:rsidR="0013371E" w:rsidRPr="009B613F">
        <w:rPr>
          <w:rFonts w:cstheme="minorHAnsi"/>
          <w:sz w:val="24"/>
          <w:szCs w:val="24"/>
        </w:rPr>
        <w:t xml:space="preserve"> &amp; Co, Nagpur</w:t>
      </w:r>
      <w:r w:rsidR="00182C4E">
        <w:rPr>
          <w:rFonts w:cstheme="minorHAnsi"/>
          <w:sz w:val="24"/>
          <w:szCs w:val="24"/>
        </w:rPr>
        <w:t>.</w:t>
      </w:r>
      <w:r w:rsidR="0013371E" w:rsidRPr="009B613F">
        <w:rPr>
          <w:rFonts w:cstheme="minorHAnsi"/>
          <w:sz w:val="24"/>
          <w:szCs w:val="24"/>
        </w:rPr>
        <w:t xml:space="preserve"> </w:t>
      </w:r>
    </w:p>
    <w:p w:rsidR="0013371E" w:rsidRPr="009B613F" w:rsidRDefault="003544A0" w:rsidP="00F0504F">
      <w:pPr>
        <w:spacing w:after="0"/>
        <w:ind w:left="144"/>
        <w:jc w:val="both"/>
        <w:rPr>
          <w:rFonts w:cstheme="minorHAnsi"/>
          <w:sz w:val="24"/>
          <w:szCs w:val="24"/>
        </w:rPr>
      </w:pPr>
      <w:r>
        <w:rPr>
          <w:rFonts w:cstheme="minorHAnsi"/>
          <w:sz w:val="24"/>
          <w:szCs w:val="24"/>
        </w:rPr>
        <w:t xml:space="preserve">2. </w:t>
      </w:r>
      <w:proofErr w:type="spellStart"/>
      <w:r>
        <w:rPr>
          <w:rFonts w:cstheme="minorHAnsi"/>
          <w:sz w:val="24"/>
          <w:szCs w:val="24"/>
        </w:rPr>
        <w:t>V.N.Shukla</w:t>
      </w:r>
      <w:proofErr w:type="spellEnd"/>
      <w:r>
        <w:rPr>
          <w:rFonts w:cstheme="minorHAnsi"/>
          <w:sz w:val="24"/>
          <w:szCs w:val="24"/>
        </w:rPr>
        <w:t>:</w:t>
      </w:r>
      <w:r w:rsidR="0013371E" w:rsidRPr="009B613F">
        <w:rPr>
          <w:rFonts w:cstheme="minorHAnsi"/>
          <w:sz w:val="24"/>
          <w:szCs w:val="24"/>
        </w:rPr>
        <w:t xml:space="preserve"> Constitution of India, Eastern Book Company, </w:t>
      </w:r>
      <w:proofErr w:type="spellStart"/>
      <w:r w:rsidR="0013371E" w:rsidRPr="009B613F">
        <w:rPr>
          <w:rFonts w:cstheme="minorHAnsi"/>
          <w:sz w:val="24"/>
          <w:szCs w:val="24"/>
        </w:rPr>
        <w:t>Lucknow</w:t>
      </w:r>
      <w:proofErr w:type="spellEnd"/>
      <w:r w:rsidR="00182C4E">
        <w:rPr>
          <w:rFonts w:cstheme="minorHAnsi"/>
          <w:sz w:val="24"/>
          <w:szCs w:val="24"/>
        </w:rPr>
        <w:t>.</w:t>
      </w:r>
      <w:r w:rsidR="0013371E" w:rsidRPr="009B613F">
        <w:rPr>
          <w:rFonts w:cstheme="minorHAnsi"/>
          <w:sz w:val="24"/>
          <w:szCs w:val="24"/>
        </w:rPr>
        <w:t xml:space="preserve"> </w:t>
      </w:r>
    </w:p>
    <w:p w:rsidR="0013371E" w:rsidRPr="009B613F" w:rsidRDefault="003544A0" w:rsidP="00F0504F">
      <w:pPr>
        <w:spacing w:after="0"/>
        <w:ind w:left="144"/>
        <w:jc w:val="both"/>
        <w:rPr>
          <w:rFonts w:cstheme="minorHAnsi"/>
          <w:sz w:val="24"/>
          <w:szCs w:val="24"/>
        </w:rPr>
      </w:pPr>
      <w:r>
        <w:rPr>
          <w:rFonts w:cstheme="minorHAnsi"/>
          <w:sz w:val="24"/>
          <w:szCs w:val="24"/>
        </w:rPr>
        <w:t>3. Granville Austin:</w:t>
      </w:r>
      <w:r w:rsidR="0013371E" w:rsidRPr="009B613F">
        <w:rPr>
          <w:rFonts w:cstheme="minorHAnsi"/>
          <w:sz w:val="24"/>
          <w:szCs w:val="24"/>
        </w:rPr>
        <w:t xml:space="preserve"> Indian Constitution-Cornerstone of a Nation, OUP, New Delhi</w:t>
      </w:r>
      <w:r w:rsidR="00182C4E">
        <w:rPr>
          <w:rFonts w:cstheme="minorHAnsi"/>
          <w:sz w:val="24"/>
          <w:szCs w:val="24"/>
        </w:rPr>
        <w:t>.</w:t>
      </w:r>
      <w:r w:rsidR="0013371E" w:rsidRPr="009B613F">
        <w:rPr>
          <w:rFonts w:cstheme="minorHAnsi"/>
          <w:sz w:val="24"/>
          <w:szCs w:val="24"/>
        </w:rPr>
        <w:t xml:space="preserve"> </w:t>
      </w:r>
    </w:p>
    <w:p w:rsidR="0013371E" w:rsidRPr="009B613F" w:rsidRDefault="003544A0" w:rsidP="00F0504F">
      <w:pPr>
        <w:spacing w:after="0"/>
        <w:ind w:left="144"/>
        <w:jc w:val="both"/>
        <w:rPr>
          <w:rFonts w:cstheme="minorHAnsi"/>
          <w:sz w:val="24"/>
          <w:szCs w:val="24"/>
        </w:rPr>
      </w:pPr>
      <w:r>
        <w:rPr>
          <w:rFonts w:cstheme="minorHAnsi"/>
          <w:sz w:val="24"/>
          <w:szCs w:val="24"/>
        </w:rPr>
        <w:t xml:space="preserve">4. </w:t>
      </w:r>
      <w:proofErr w:type="spellStart"/>
      <w:r>
        <w:rPr>
          <w:rFonts w:cstheme="minorHAnsi"/>
          <w:sz w:val="24"/>
          <w:szCs w:val="24"/>
        </w:rPr>
        <w:t>H.M.Seervai</w:t>
      </w:r>
      <w:proofErr w:type="spellEnd"/>
      <w:r>
        <w:rPr>
          <w:rFonts w:cstheme="minorHAnsi"/>
          <w:sz w:val="24"/>
          <w:szCs w:val="24"/>
        </w:rPr>
        <w:t xml:space="preserve">: </w:t>
      </w:r>
      <w:r w:rsidR="0013371E" w:rsidRPr="009B613F">
        <w:rPr>
          <w:rFonts w:cstheme="minorHAnsi"/>
          <w:sz w:val="24"/>
          <w:szCs w:val="24"/>
        </w:rPr>
        <w:t xml:space="preserve">Constitutional Law of India (in 3 Volumes), </w:t>
      </w:r>
      <w:proofErr w:type="spellStart"/>
      <w:r w:rsidR="0013371E" w:rsidRPr="009B613F">
        <w:rPr>
          <w:rFonts w:cstheme="minorHAnsi"/>
          <w:sz w:val="24"/>
          <w:szCs w:val="24"/>
        </w:rPr>
        <w:t>N.M.Tripati</w:t>
      </w:r>
      <w:proofErr w:type="spellEnd"/>
      <w:r w:rsidR="0013371E" w:rsidRPr="009B613F">
        <w:rPr>
          <w:rFonts w:cstheme="minorHAnsi"/>
          <w:sz w:val="24"/>
          <w:szCs w:val="24"/>
        </w:rPr>
        <w:t>, Bombay</w:t>
      </w:r>
      <w:r w:rsidR="00182C4E">
        <w:rPr>
          <w:rFonts w:cstheme="minorHAnsi"/>
          <w:sz w:val="24"/>
          <w:szCs w:val="24"/>
        </w:rPr>
        <w:t>.</w:t>
      </w:r>
      <w:r w:rsidR="0013371E" w:rsidRPr="009B613F">
        <w:rPr>
          <w:rFonts w:cstheme="minorHAnsi"/>
          <w:sz w:val="24"/>
          <w:szCs w:val="24"/>
        </w:rPr>
        <w:t xml:space="preserve"> </w:t>
      </w:r>
    </w:p>
    <w:p w:rsidR="0013371E" w:rsidRPr="009B613F" w:rsidRDefault="003544A0" w:rsidP="00F0504F">
      <w:pPr>
        <w:spacing w:after="0"/>
        <w:ind w:left="144"/>
        <w:jc w:val="both"/>
        <w:rPr>
          <w:rFonts w:cstheme="minorHAnsi"/>
          <w:sz w:val="24"/>
          <w:szCs w:val="24"/>
        </w:rPr>
      </w:pPr>
      <w:r>
        <w:rPr>
          <w:rFonts w:cstheme="minorHAnsi"/>
          <w:sz w:val="24"/>
          <w:szCs w:val="24"/>
        </w:rPr>
        <w:t xml:space="preserve">5. </w:t>
      </w:r>
      <w:proofErr w:type="spellStart"/>
      <w:r>
        <w:rPr>
          <w:rFonts w:cstheme="minorHAnsi"/>
          <w:sz w:val="24"/>
          <w:szCs w:val="24"/>
        </w:rPr>
        <w:t>G.C.V.Subba</w:t>
      </w:r>
      <w:proofErr w:type="spellEnd"/>
      <w:r>
        <w:rPr>
          <w:rFonts w:cstheme="minorHAnsi"/>
          <w:sz w:val="24"/>
          <w:szCs w:val="24"/>
        </w:rPr>
        <w:t xml:space="preserve"> </w:t>
      </w:r>
      <w:proofErr w:type="spellStart"/>
      <w:r>
        <w:rPr>
          <w:rFonts w:cstheme="minorHAnsi"/>
          <w:sz w:val="24"/>
          <w:szCs w:val="24"/>
        </w:rPr>
        <w:t>Rao</w:t>
      </w:r>
      <w:proofErr w:type="spellEnd"/>
      <w:r>
        <w:rPr>
          <w:rFonts w:cstheme="minorHAnsi"/>
          <w:sz w:val="24"/>
          <w:szCs w:val="24"/>
        </w:rPr>
        <w:t>:</w:t>
      </w:r>
      <w:r w:rsidR="0013371E" w:rsidRPr="009B613F">
        <w:rPr>
          <w:rFonts w:cstheme="minorHAnsi"/>
          <w:sz w:val="24"/>
          <w:szCs w:val="24"/>
        </w:rPr>
        <w:t xml:space="preserve"> Indian Constitutional Law, </w:t>
      </w:r>
      <w:proofErr w:type="spellStart"/>
      <w:r w:rsidR="0013371E" w:rsidRPr="009B613F">
        <w:rPr>
          <w:rFonts w:cstheme="minorHAnsi"/>
          <w:sz w:val="24"/>
          <w:szCs w:val="24"/>
        </w:rPr>
        <w:t>S.Gogia</w:t>
      </w:r>
      <w:proofErr w:type="spellEnd"/>
      <w:r w:rsidR="0013371E" w:rsidRPr="009B613F">
        <w:rPr>
          <w:rFonts w:cstheme="minorHAnsi"/>
          <w:sz w:val="24"/>
          <w:szCs w:val="24"/>
        </w:rPr>
        <w:t xml:space="preserve"> &amp; Co., Hyderabad</w:t>
      </w:r>
      <w:r w:rsidR="00182C4E">
        <w:rPr>
          <w:rFonts w:cstheme="minorHAnsi"/>
          <w:sz w:val="24"/>
          <w:szCs w:val="24"/>
        </w:rPr>
        <w:t>.</w:t>
      </w:r>
      <w:r w:rsidR="0013371E" w:rsidRPr="009B613F">
        <w:rPr>
          <w:rFonts w:cstheme="minorHAnsi"/>
          <w:sz w:val="24"/>
          <w:szCs w:val="24"/>
        </w:rPr>
        <w:t xml:space="preserve"> </w:t>
      </w:r>
    </w:p>
    <w:p w:rsidR="0013371E" w:rsidRPr="009B613F" w:rsidRDefault="0013371E" w:rsidP="00F0504F">
      <w:pPr>
        <w:spacing w:after="0"/>
        <w:ind w:left="144"/>
        <w:jc w:val="both"/>
        <w:rPr>
          <w:rFonts w:cstheme="minorHAnsi"/>
          <w:sz w:val="24"/>
          <w:szCs w:val="24"/>
        </w:rPr>
      </w:pPr>
      <w:r w:rsidRPr="009B613F">
        <w:rPr>
          <w:rFonts w:cstheme="minorHAnsi"/>
          <w:sz w:val="24"/>
          <w:szCs w:val="24"/>
        </w:rPr>
        <w:lastRenderedPageBreak/>
        <w:t xml:space="preserve">6. </w:t>
      </w:r>
      <w:proofErr w:type="spellStart"/>
      <w:r w:rsidRPr="009B613F">
        <w:rPr>
          <w:rFonts w:cstheme="minorHAnsi"/>
          <w:sz w:val="24"/>
          <w:szCs w:val="24"/>
        </w:rPr>
        <w:t>B.Shiva</w:t>
      </w:r>
      <w:proofErr w:type="spellEnd"/>
      <w:r w:rsidRPr="009B613F">
        <w:rPr>
          <w:rFonts w:cstheme="minorHAnsi"/>
          <w:sz w:val="24"/>
          <w:szCs w:val="24"/>
        </w:rPr>
        <w:t xml:space="preserve"> </w:t>
      </w:r>
      <w:proofErr w:type="spellStart"/>
      <w:r w:rsidRPr="009B613F">
        <w:rPr>
          <w:rFonts w:cstheme="minorHAnsi"/>
          <w:sz w:val="24"/>
          <w:szCs w:val="24"/>
        </w:rPr>
        <w:t>Rao</w:t>
      </w:r>
      <w:proofErr w:type="spellEnd"/>
      <w:r w:rsidR="003544A0">
        <w:rPr>
          <w:rFonts w:cstheme="minorHAnsi"/>
          <w:sz w:val="24"/>
          <w:szCs w:val="24"/>
        </w:rPr>
        <w:t>:</w:t>
      </w:r>
      <w:r w:rsidRPr="009B613F">
        <w:rPr>
          <w:rFonts w:cstheme="minorHAnsi"/>
          <w:sz w:val="24"/>
          <w:szCs w:val="24"/>
        </w:rPr>
        <w:t xml:space="preserve"> Framing of India’s Constitution (in 5 Volumes), Indian Institute of Public Administration, </w:t>
      </w:r>
      <w:proofErr w:type="gramStart"/>
      <w:r w:rsidRPr="009B613F">
        <w:rPr>
          <w:rFonts w:cstheme="minorHAnsi"/>
          <w:sz w:val="24"/>
          <w:szCs w:val="24"/>
        </w:rPr>
        <w:t>New</w:t>
      </w:r>
      <w:proofErr w:type="gramEnd"/>
      <w:r w:rsidRPr="009B613F">
        <w:rPr>
          <w:rFonts w:cstheme="minorHAnsi"/>
          <w:sz w:val="24"/>
          <w:szCs w:val="24"/>
        </w:rPr>
        <w:t xml:space="preserve"> Delhi</w:t>
      </w:r>
      <w:r w:rsidR="00182C4E">
        <w:rPr>
          <w:rFonts w:cstheme="minorHAnsi"/>
          <w:sz w:val="24"/>
          <w:szCs w:val="24"/>
        </w:rPr>
        <w:t>.</w:t>
      </w:r>
      <w:r w:rsidRPr="009B613F">
        <w:rPr>
          <w:rFonts w:cstheme="minorHAnsi"/>
          <w:sz w:val="24"/>
          <w:szCs w:val="24"/>
        </w:rPr>
        <w:t xml:space="preserve"> </w:t>
      </w:r>
    </w:p>
    <w:p w:rsidR="0013371E" w:rsidRPr="009B613F" w:rsidRDefault="003544A0" w:rsidP="00F0504F">
      <w:pPr>
        <w:spacing w:after="0"/>
        <w:ind w:left="144"/>
        <w:jc w:val="both"/>
        <w:rPr>
          <w:rFonts w:cstheme="minorHAnsi"/>
          <w:sz w:val="24"/>
          <w:szCs w:val="24"/>
        </w:rPr>
      </w:pPr>
      <w:r>
        <w:rPr>
          <w:rFonts w:cstheme="minorHAnsi"/>
          <w:sz w:val="24"/>
          <w:szCs w:val="24"/>
        </w:rPr>
        <w:t xml:space="preserve">7. </w:t>
      </w:r>
      <w:proofErr w:type="spellStart"/>
      <w:r>
        <w:rPr>
          <w:rFonts w:cstheme="minorHAnsi"/>
          <w:sz w:val="24"/>
          <w:szCs w:val="24"/>
        </w:rPr>
        <w:t>J.N.Pandey</w:t>
      </w:r>
      <w:proofErr w:type="spellEnd"/>
      <w:r>
        <w:rPr>
          <w:rFonts w:cstheme="minorHAnsi"/>
          <w:sz w:val="24"/>
          <w:szCs w:val="24"/>
        </w:rPr>
        <w:t>:</w:t>
      </w:r>
      <w:r w:rsidR="0013371E" w:rsidRPr="009B613F">
        <w:rPr>
          <w:rFonts w:cstheme="minorHAnsi"/>
          <w:sz w:val="24"/>
          <w:szCs w:val="24"/>
        </w:rPr>
        <w:t xml:space="preserve"> Constitutional Law of India, Central Law Agency, Allahabad</w:t>
      </w:r>
      <w:r w:rsidR="00182C4E">
        <w:rPr>
          <w:rFonts w:cstheme="minorHAnsi"/>
          <w:sz w:val="24"/>
          <w:szCs w:val="24"/>
        </w:rPr>
        <w:t>.</w:t>
      </w:r>
    </w:p>
    <w:p w:rsidR="00047477" w:rsidRPr="009B613F" w:rsidRDefault="00047477" w:rsidP="00F0504F">
      <w:pPr>
        <w:spacing w:after="0" w:line="240" w:lineRule="auto"/>
        <w:ind w:left="144"/>
        <w:jc w:val="both"/>
        <w:rPr>
          <w:rFonts w:cstheme="minorHAnsi"/>
          <w:sz w:val="24"/>
          <w:szCs w:val="24"/>
        </w:rPr>
      </w:pPr>
    </w:p>
    <w:p w:rsidR="00047477" w:rsidRPr="008E7E5E" w:rsidRDefault="00047477" w:rsidP="00F0504F">
      <w:pPr>
        <w:spacing w:after="0"/>
        <w:ind w:left="144"/>
        <w:jc w:val="center"/>
        <w:rPr>
          <w:rFonts w:cstheme="minorHAnsi"/>
          <w:b/>
          <w:sz w:val="24"/>
          <w:szCs w:val="24"/>
          <w:u w:val="single"/>
        </w:rPr>
      </w:pPr>
      <w:r w:rsidRPr="008E7E5E">
        <w:rPr>
          <w:rFonts w:cstheme="minorHAnsi"/>
          <w:b/>
          <w:sz w:val="24"/>
          <w:szCs w:val="24"/>
          <w:u w:val="single"/>
        </w:rPr>
        <w:t>PAPER – IV: LAW OF CRIMES</w:t>
      </w:r>
    </w:p>
    <w:p w:rsidR="00047477" w:rsidRPr="009B613F" w:rsidRDefault="00047477" w:rsidP="00F0504F">
      <w:pPr>
        <w:spacing w:after="0"/>
        <w:ind w:left="144"/>
        <w:jc w:val="both"/>
        <w:rPr>
          <w:rFonts w:cstheme="minorHAnsi"/>
          <w:sz w:val="24"/>
          <w:szCs w:val="24"/>
        </w:rPr>
      </w:pPr>
      <w:r w:rsidRPr="008E7E5E">
        <w:rPr>
          <w:rFonts w:cstheme="minorHAnsi"/>
          <w:b/>
          <w:sz w:val="24"/>
          <w:szCs w:val="24"/>
          <w:u w:val="single"/>
        </w:rPr>
        <w:t>UNIT-I</w:t>
      </w:r>
      <w:r w:rsidRPr="009B613F">
        <w:rPr>
          <w:rFonts w:cstheme="minorHAnsi"/>
          <w:sz w:val="24"/>
          <w:szCs w:val="24"/>
        </w:rPr>
        <w:t xml:space="preserve">: Concept of crime - Definition and meaning of crime - Distinction between crime and tort - Stages of crime - Intention, Preparation, Attempt and Commission of Crime - Elements of Crime - </w:t>
      </w:r>
      <w:proofErr w:type="spellStart"/>
      <w:r w:rsidRPr="009B613F">
        <w:rPr>
          <w:rFonts w:cstheme="minorHAnsi"/>
          <w:sz w:val="24"/>
          <w:szCs w:val="24"/>
        </w:rPr>
        <w:t>Actus</w:t>
      </w:r>
      <w:proofErr w:type="spellEnd"/>
      <w:r w:rsidRPr="009B613F">
        <w:rPr>
          <w:rFonts w:cstheme="minorHAnsi"/>
          <w:sz w:val="24"/>
          <w:szCs w:val="24"/>
        </w:rPr>
        <w:t xml:space="preserve"> Reus and </w:t>
      </w:r>
      <w:proofErr w:type="spellStart"/>
      <w:r w:rsidRPr="009B613F">
        <w:rPr>
          <w:rFonts w:cstheme="minorHAnsi"/>
          <w:sz w:val="24"/>
          <w:szCs w:val="24"/>
        </w:rPr>
        <w:t>Mensrea</w:t>
      </w:r>
      <w:proofErr w:type="spellEnd"/>
      <w:r w:rsidRPr="009B613F">
        <w:rPr>
          <w:rFonts w:cstheme="minorHAnsi"/>
          <w:sz w:val="24"/>
          <w:szCs w:val="24"/>
        </w:rPr>
        <w:t xml:space="preserve"> - Codification of Law of Crimes in India - Application of the Indian Penal Code - Territorial and Extra Territorial application - General Explanations - Punishments. </w:t>
      </w:r>
    </w:p>
    <w:p w:rsidR="00047477" w:rsidRPr="009B613F" w:rsidRDefault="00047477" w:rsidP="00F0504F">
      <w:pPr>
        <w:spacing w:after="0"/>
        <w:ind w:left="144"/>
        <w:jc w:val="both"/>
        <w:rPr>
          <w:rFonts w:cstheme="minorHAnsi"/>
          <w:sz w:val="24"/>
          <w:szCs w:val="24"/>
        </w:rPr>
      </w:pPr>
      <w:r w:rsidRPr="008E7E5E">
        <w:rPr>
          <w:rFonts w:cstheme="minorHAnsi"/>
          <w:b/>
          <w:sz w:val="24"/>
          <w:szCs w:val="24"/>
          <w:u w:val="single"/>
        </w:rPr>
        <w:t>UNIT-II</w:t>
      </w:r>
      <w:r w:rsidRPr="009B613F">
        <w:rPr>
          <w:rFonts w:cstheme="minorHAnsi"/>
          <w:sz w:val="24"/>
          <w:szCs w:val="24"/>
        </w:rPr>
        <w:t xml:space="preserve">: General exceptions - Abetment - Criminal Conspiracy - Offences against the State - Offences against public peace and Tranquility. </w:t>
      </w:r>
    </w:p>
    <w:p w:rsidR="00047477" w:rsidRPr="009B613F" w:rsidRDefault="00047477" w:rsidP="00F0504F">
      <w:pPr>
        <w:spacing w:after="0"/>
        <w:ind w:left="144"/>
        <w:jc w:val="both"/>
        <w:rPr>
          <w:rFonts w:cstheme="minorHAnsi"/>
          <w:sz w:val="24"/>
          <w:szCs w:val="24"/>
        </w:rPr>
      </w:pPr>
      <w:r w:rsidRPr="008E7E5E">
        <w:rPr>
          <w:rFonts w:cstheme="minorHAnsi"/>
          <w:b/>
          <w:sz w:val="24"/>
          <w:szCs w:val="24"/>
          <w:u w:val="single"/>
        </w:rPr>
        <w:t>UNIT-III</w:t>
      </w:r>
      <w:r w:rsidRPr="009B613F">
        <w:rPr>
          <w:rFonts w:cstheme="minorHAnsi"/>
          <w:sz w:val="24"/>
          <w:szCs w:val="24"/>
        </w:rPr>
        <w:t xml:space="preserve">: Offences affecting human body (offences affecting human life) Culpable Homicide and Murder – Hurt and Grievous Hurt - Wrongful restraint and Wrongful confinement - Criminal force and Assault - Kidnapping and abduction - Sexual offences - Unnatural offences. </w:t>
      </w:r>
    </w:p>
    <w:p w:rsidR="00047477" w:rsidRPr="009B613F" w:rsidRDefault="00047477" w:rsidP="00F0504F">
      <w:pPr>
        <w:spacing w:after="0"/>
        <w:ind w:left="144"/>
        <w:jc w:val="both"/>
        <w:rPr>
          <w:rFonts w:cstheme="minorHAnsi"/>
          <w:sz w:val="24"/>
          <w:szCs w:val="24"/>
        </w:rPr>
      </w:pPr>
      <w:r w:rsidRPr="008E7E5E">
        <w:rPr>
          <w:rFonts w:cstheme="minorHAnsi"/>
          <w:b/>
          <w:sz w:val="24"/>
          <w:szCs w:val="24"/>
          <w:u w:val="single"/>
        </w:rPr>
        <w:t>UNIT-IV</w:t>
      </w:r>
      <w:r w:rsidRPr="009B613F">
        <w:rPr>
          <w:rFonts w:cstheme="minorHAnsi"/>
          <w:sz w:val="24"/>
          <w:szCs w:val="24"/>
        </w:rPr>
        <w:t xml:space="preserve">: Offences affecting the public health, safety, convenience, decency and morals - Offences against Property - Theft - Extortion - Robbery &amp; </w:t>
      </w:r>
      <w:proofErr w:type="spellStart"/>
      <w:r w:rsidRPr="009B613F">
        <w:rPr>
          <w:rFonts w:cstheme="minorHAnsi"/>
          <w:sz w:val="24"/>
          <w:szCs w:val="24"/>
        </w:rPr>
        <w:t>Dacoity</w:t>
      </w:r>
      <w:proofErr w:type="spellEnd"/>
      <w:r w:rsidRPr="009B613F">
        <w:rPr>
          <w:rFonts w:cstheme="minorHAnsi"/>
          <w:sz w:val="24"/>
          <w:szCs w:val="24"/>
        </w:rPr>
        <w:t xml:space="preserve"> - Cheating - Mischief - Criminal Trespass – Criminal misappropriation and Criminal breach of trust. </w:t>
      </w:r>
    </w:p>
    <w:p w:rsidR="00047477" w:rsidRPr="009B613F" w:rsidRDefault="00047477" w:rsidP="00F0504F">
      <w:pPr>
        <w:spacing w:after="0"/>
        <w:ind w:left="144"/>
        <w:jc w:val="both"/>
        <w:rPr>
          <w:rFonts w:cstheme="minorHAnsi"/>
          <w:sz w:val="24"/>
          <w:szCs w:val="24"/>
        </w:rPr>
      </w:pPr>
      <w:r w:rsidRPr="008E7E5E">
        <w:rPr>
          <w:rFonts w:cstheme="minorHAnsi"/>
          <w:b/>
          <w:sz w:val="24"/>
          <w:szCs w:val="24"/>
          <w:u w:val="single"/>
        </w:rPr>
        <w:t>UNIT-V</w:t>
      </w:r>
      <w:r w:rsidRPr="009B613F">
        <w:rPr>
          <w:rFonts w:cstheme="minorHAnsi"/>
          <w:sz w:val="24"/>
          <w:szCs w:val="24"/>
        </w:rPr>
        <w:t>: Offences by or relating to public servants - False Evidence and Offences against Public Justice - Offences relating to documents - Offences relating to Marriage - Cruelty by husband and relatives of husband - Defamation.</w:t>
      </w:r>
    </w:p>
    <w:p w:rsidR="00D308C4" w:rsidRPr="009B613F" w:rsidRDefault="00D308C4" w:rsidP="00F0504F">
      <w:pPr>
        <w:spacing w:after="0"/>
        <w:ind w:left="144"/>
        <w:jc w:val="both"/>
        <w:rPr>
          <w:rFonts w:cstheme="minorHAnsi"/>
          <w:sz w:val="24"/>
          <w:szCs w:val="24"/>
        </w:rPr>
      </w:pPr>
      <w:r w:rsidRPr="008E7E5E">
        <w:rPr>
          <w:rFonts w:cstheme="minorHAnsi"/>
          <w:b/>
          <w:sz w:val="24"/>
          <w:szCs w:val="24"/>
          <w:u w:val="single"/>
        </w:rPr>
        <w:t>Suggested Readings</w:t>
      </w:r>
      <w:r w:rsidRPr="009B613F">
        <w:rPr>
          <w:rFonts w:cstheme="minorHAnsi"/>
          <w:sz w:val="24"/>
          <w:szCs w:val="24"/>
        </w:rPr>
        <w:t xml:space="preserve">: </w:t>
      </w:r>
    </w:p>
    <w:p w:rsidR="00D308C4" w:rsidRPr="009B613F" w:rsidRDefault="00D308C4" w:rsidP="00F0504F">
      <w:pPr>
        <w:spacing w:after="0"/>
        <w:ind w:left="144"/>
        <w:jc w:val="both"/>
        <w:rPr>
          <w:rFonts w:cstheme="minorHAnsi"/>
          <w:sz w:val="24"/>
          <w:szCs w:val="24"/>
        </w:rPr>
      </w:pPr>
      <w:r w:rsidRPr="009B613F">
        <w:rPr>
          <w:rFonts w:cstheme="minorHAnsi"/>
          <w:sz w:val="24"/>
          <w:szCs w:val="24"/>
        </w:rPr>
        <w:t xml:space="preserve">1. </w:t>
      </w:r>
      <w:proofErr w:type="spellStart"/>
      <w:r w:rsidRPr="009B613F">
        <w:rPr>
          <w:rFonts w:cstheme="minorHAnsi"/>
          <w:sz w:val="24"/>
          <w:szCs w:val="24"/>
        </w:rPr>
        <w:t>Ratan</w:t>
      </w:r>
      <w:proofErr w:type="spellEnd"/>
      <w:r w:rsidRPr="009B613F">
        <w:rPr>
          <w:rFonts w:cstheme="minorHAnsi"/>
          <w:sz w:val="24"/>
          <w:szCs w:val="24"/>
        </w:rPr>
        <w:t xml:space="preserve"> </w:t>
      </w:r>
      <w:proofErr w:type="spellStart"/>
      <w:r w:rsidRPr="009B613F">
        <w:rPr>
          <w:rFonts w:cstheme="minorHAnsi"/>
          <w:sz w:val="24"/>
          <w:szCs w:val="24"/>
        </w:rPr>
        <w:t>Lal</w:t>
      </w:r>
      <w:proofErr w:type="spellEnd"/>
      <w:r w:rsidRPr="009B613F">
        <w:rPr>
          <w:rFonts w:cstheme="minorHAnsi"/>
          <w:sz w:val="24"/>
          <w:szCs w:val="24"/>
        </w:rPr>
        <w:t xml:space="preserve"> and </w:t>
      </w:r>
      <w:proofErr w:type="spellStart"/>
      <w:r w:rsidRPr="009B613F">
        <w:rPr>
          <w:rFonts w:cstheme="minorHAnsi"/>
          <w:sz w:val="24"/>
          <w:szCs w:val="24"/>
        </w:rPr>
        <w:t>Dhiraj</w:t>
      </w:r>
      <w:proofErr w:type="spellEnd"/>
      <w:r w:rsidRPr="009B613F">
        <w:rPr>
          <w:rFonts w:cstheme="minorHAnsi"/>
          <w:sz w:val="24"/>
          <w:szCs w:val="24"/>
        </w:rPr>
        <w:t xml:space="preserve"> </w:t>
      </w:r>
      <w:proofErr w:type="spellStart"/>
      <w:r w:rsidRPr="009B613F">
        <w:rPr>
          <w:rFonts w:cstheme="minorHAnsi"/>
          <w:sz w:val="24"/>
          <w:szCs w:val="24"/>
        </w:rPr>
        <w:t>Lal</w:t>
      </w:r>
      <w:proofErr w:type="spellEnd"/>
      <w:r w:rsidRPr="009B613F">
        <w:rPr>
          <w:rFonts w:cstheme="minorHAnsi"/>
          <w:sz w:val="24"/>
          <w:szCs w:val="24"/>
        </w:rPr>
        <w:t xml:space="preserve">: Indian Penal Code, </w:t>
      </w:r>
      <w:proofErr w:type="spellStart"/>
      <w:r w:rsidRPr="009B613F">
        <w:rPr>
          <w:rFonts w:cstheme="minorHAnsi"/>
          <w:sz w:val="24"/>
          <w:szCs w:val="24"/>
        </w:rPr>
        <w:t>Wadhwa</w:t>
      </w:r>
      <w:proofErr w:type="spellEnd"/>
      <w:r w:rsidRPr="009B613F">
        <w:rPr>
          <w:rFonts w:cstheme="minorHAnsi"/>
          <w:sz w:val="24"/>
          <w:szCs w:val="24"/>
        </w:rPr>
        <w:t xml:space="preserve"> &amp; Co., 2000. </w:t>
      </w:r>
    </w:p>
    <w:p w:rsidR="00D308C4" w:rsidRPr="009B613F" w:rsidRDefault="00D308C4" w:rsidP="00F0504F">
      <w:pPr>
        <w:spacing w:after="0"/>
        <w:ind w:left="144"/>
        <w:jc w:val="both"/>
        <w:rPr>
          <w:rFonts w:cstheme="minorHAnsi"/>
          <w:sz w:val="24"/>
          <w:szCs w:val="24"/>
        </w:rPr>
      </w:pPr>
      <w:r w:rsidRPr="009B613F">
        <w:rPr>
          <w:rFonts w:cstheme="minorHAnsi"/>
          <w:sz w:val="24"/>
          <w:szCs w:val="24"/>
        </w:rPr>
        <w:t xml:space="preserve">2. </w:t>
      </w:r>
      <w:proofErr w:type="spellStart"/>
      <w:r w:rsidRPr="009B613F">
        <w:rPr>
          <w:rFonts w:cstheme="minorHAnsi"/>
          <w:sz w:val="24"/>
          <w:szCs w:val="24"/>
        </w:rPr>
        <w:t>Achutan</w:t>
      </w:r>
      <w:proofErr w:type="spellEnd"/>
      <w:r w:rsidRPr="009B613F">
        <w:rPr>
          <w:rFonts w:cstheme="minorHAnsi"/>
          <w:sz w:val="24"/>
          <w:szCs w:val="24"/>
        </w:rPr>
        <w:t xml:space="preserve"> </w:t>
      </w:r>
      <w:proofErr w:type="spellStart"/>
      <w:r w:rsidRPr="009B613F">
        <w:rPr>
          <w:rFonts w:cstheme="minorHAnsi"/>
          <w:sz w:val="24"/>
          <w:szCs w:val="24"/>
        </w:rPr>
        <w:t>Pillai</w:t>
      </w:r>
      <w:proofErr w:type="spellEnd"/>
      <w:r w:rsidRPr="009B613F">
        <w:rPr>
          <w:rFonts w:cstheme="minorHAnsi"/>
          <w:sz w:val="24"/>
          <w:szCs w:val="24"/>
        </w:rPr>
        <w:t xml:space="preserve">: Criminal Law, Butterworth Co., 2000. </w:t>
      </w:r>
    </w:p>
    <w:p w:rsidR="00D308C4" w:rsidRPr="009B613F" w:rsidRDefault="00D308C4" w:rsidP="00F0504F">
      <w:pPr>
        <w:spacing w:after="0"/>
        <w:ind w:left="144"/>
        <w:jc w:val="both"/>
        <w:rPr>
          <w:rFonts w:cstheme="minorHAnsi"/>
          <w:sz w:val="24"/>
          <w:szCs w:val="24"/>
        </w:rPr>
      </w:pPr>
      <w:r w:rsidRPr="009B613F">
        <w:rPr>
          <w:rFonts w:cstheme="minorHAnsi"/>
          <w:sz w:val="24"/>
          <w:szCs w:val="24"/>
        </w:rPr>
        <w:t xml:space="preserve">3. </w:t>
      </w:r>
      <w:proofErr w:type="spellStart"/>
      <w:r w:rsidRPr="009B613F">
        <w:rPr>
          <w:rFonts w:cstheme="minorHAnsi"/>
          <w:sz w:val="24"/>
          <w:szCs w:val="24"/>
        </w:rPr>
        <w:t>Gour</w:t>
      </w:r>
      <w:proofErr w:type="spellEnd"/>
      <w:r w:rsidRPr="009B613F">
        <w:rPr>
          <w:rFonts w:cstheme="minorHAnsi"/>
          <w:sz w:val="24"/>
          <w:szCs w:val="24"/>
        </w:rPr>
        <w:t xml:space="preserve"> K.D.: Criminal Law - Cases and Materials, Butterworth Co., 1999. </w:t>
      </w:r>
    </w:p>
    <w:p w:rsidR="00D308C4" w:rsidRPr="009B613F" w:rsidRDefault="00D308C4" w:rsidP="00F0504F">
      <w:pPr>
        <w:spacing w:after="0"/>
        <w:ind w:left="144"/>
        <w:jc w:val="both"/>
        <w:rPr>
          <w:rFonts w:cstheme="minorHAnsi"/>
          <w:sz w:val="24"/>
          <w:szCs w:val="24"/>
        </w:rPr>
      </w:pPr>
      <w:r w:rsidRPr="009B613F">
        <w:rPr>
          <w:rFonts w:cstheme="minorHAnsi"/>
          <w:sz w:val="24"/>
          <w:szCs w:val="24"/>
        </w:rPr>
        <w:t>4. Kenny's: Outlines of Criminal Law, (1998 Edition)</w:t>
      </w:r>
      <w:r w:rsidR="00182C4E">
        <w:rPr>
          <w:rFonts w:cstheme="minorHAnsi"/>
          <w:sz w:val="24"/>
          <w:szCs w:val="24"/>
        </w:rPr>
        <w:t>.</w:t>
      </w:r>
    </w:p>
    <w:p w:rsidR="0069129C" w:rsidRPr="009B613F" w:rsidRDefault="0069129C" w:rsidP="00F0504F">
      <w:pPr>
        <w:spacing w:after="0"/>
        <w:ind w:left="144"/>
        <w:jc w:val="both"/>
        <w:rPr>
          <w:rFonts w:cstheme="minorHAnsi"/>
          <w:sz w:val="24"/>
          <w:szCs w:val="24"/>
        </w:rPr>
      </w:pPr>
    </w:p>
    <w:p w:rsidR="0069129C" w:rsidRPr="008E7E5E" w:rsidRDefault="0069129C" w:rsidP="00F0504F">
      <w:pPr>
        <w:spacing w:after="0"/>
        <w:ind w:left="144"/>
        <w:jc w:val="center"/>
        <w:rPr>
          <w:rFonts w:cstheme="minorHAnsi"/>
          <w:b/>
          <w:sz w:val="24"/>
          <w:szCs w:val="24"/>
          <w:u w:val="single"/>
        </w:rPr>
      </w:pPr>
      <w:r w:rsidRPr="008E7E5E">
        <w:rPr>
          <w:rFonts w:cstheme="minorHAnsi"/>
          <w:b/>
          <w:sz w:val="24"/>
          <w:szCs w:val="24"/>
          <w:u w:val="single"/>
        </w:rPr>
        <w:t>PAPER-V: LAW OF EVIDENCE</w:t>
      </w:r>
    </w:p>
    <w:p w:rsidR="0069129C" w:rsidRPr="009B613F" w:rsidRDefault="0069129C" w:rsidP="00F0504F">
      <w:pPr>
        <w:spacing w:after="0"/>
        <w:ind w:left="144"/>
        <w:jc w:val="both"/>
        <w:rPr>
          <w:rFonts w:cstheme="minorHAnsi"/>
          <w:sz w:val="24"/>
          <w:szCs w:val="24"/>
        </w:rPr>
      </w:pPr>
      <w:r w:rsidRPr="008E7E5E">
        <w:rPr>
          <w:rFonts w:cstheme="minorHAnsi"/>
          <w:b/>
          <w:sz w:val="24"/>
          <w:szCs w:val="24"/>
          <w:u w:val="single"/>
        </w:rPr>
        <w:t>UNIT-I</w:t>
      </w:r>
      <w:r w:rsidRPr="009B613F">
        <w:rPr>
          <w:rFonts w:cstheme="minorHAnsi"/>
          <w:sz w:val="24"/>
          <w:szCs w:val="24"/>
        </w:rPr>
        <w:t xml:space="preserve">: The Indian Evidence Act, 1872 — Salient features of the Act – Meaning and kinds of Evidence — Interpretation clause — May Presume, Shall presume and Conclusive proof - Fact, Fact in issue and Relevant facts —Distinction between Relevancy and Admissibility - Doctrine of Res </w:t>
      </w:r>
      <w:proofErr w:type="spellStart"/>
      <w:r w:rsidRPr="009B613F">
        <w:rPr>
          <w:rFonts w:cstheme="minorHAnsi"/>
          <w:sz w:val="24"/>
          <w:szCs w:val="24"/>
        </w:rPr>
        <w:t>Gestae</w:t>
      </w:r>
      <w:proofErr w:type="spellEnd"/>
      <w:r w:rsidRPr="009B613F">
        <w:rPr>
          <w:rFonts w:cstheme="minorHAnsi"/>
          <w:sz w:val="24"/>
          <w:szCs w:val="24"/>
        </w:rPr>
        <w:t xml:space="preserve"> — Motive, preparation and conduct — Conspiracy —When Facts not otherwise relevant become relevant — Right and custom — Facts showing the state of mind etc. </w:t>
      </w:r>
    </w:p>
    <w:p w:rsidR="0069129C" w:rsidRPr="009B613F" w:rsidRDefault="0069129C" w:rsidP="00F0504F">
      <w:pPr>
        <w:spacing w:after="0"/>
        <w:ind w:left="144"/>
        <w:jc w:val="both"/>
        <w:rPr>
          <w:rFonts w:cstheme="minorHAnsi"/>
          <w:sz w:val="24"/>
          <w:szCs w:val="24"/>
        </w:rPr>
      </w:pPr>
      <w:r w:rsidRPr="008E7E5E">
        <w:rPr>
          <w:rFonts w:cstheme="minorHAnsi"/>
          <w:b/>
          <w:sz w:val="24"/>
          <w:szCs w:val="24"/>
          <w:u w:val="single"/>
        </w:rPr>
        <w:t>UNIT-II</w:t>
      </w:r>
      <w:r w:rsidRPr="009B613F">
        <w:rPr>
          <w:rFonts w:cstheme="minorHAnsi"/>
          <w:sz w:val="24"/>
          <w:szCs w:val="24"/>
        </w:rPr>
        <w:t xml:space="preserve">: Admissions &amp; Confessions: General Principles concerning Admissions — Differences between "Admission" and "Confession" — Confessions obtained by inducement , threat or promise – Confessions made to police officer - Statement made in the custody of a police officer leading to the discovery of incriminating material — Admissibility of Confessions made by one accused person against co-accused. Dying Declarations and their evidentiary value — </w:t>
      </w:r>
      <w:r w:rsidRPr="009B613F">
        <w:rPr>
          <w:rFonts w:cstheme="minorHAnsi"/>
          <w:sz w:val="24"/>
          <w:szCs w:val="24"/>
        </w:rPr>
        <w:lastRenderedPageBreak/>
        <w:t xml:space="preserve">Other Statements by persons who cannot be called as Witnesses — Admissibility of evidence of witnesses in previous judicial proceedings in subsequent judicial proceedings. </w:t>
      </w:r>
    </w:p>
    <w:p w:rsidR="0069129C" w:rsidRPr="009B613F" w:rsidRDefault="0069129C" w:rsidP="00F0504F">
      <w:pPr>
        <w:spacing w:after="0"/>
        <w:ind w:left="144"/>
        <w:jc w:val="both"/>
        <w:rPr>
          <w:rFonts w:cstheme="minorHAnsi"/>
          <w:sz w:val="24"/>
          <w:szCs w:val="24"/>
        </w:rPr>
      </w:pPr>
      <w:r w:rsidRPr="008E7E5E">
        <w:rPr>
          <w:rFonts w:cstheme="minorHAnsi"/>
          <w:b/>
          <w:sz w:val="24"/>
          <w:szCs w:val="24"/>
          <w:u w:val="single"/>
        </w:rPr>
        <w:t>UNIT-III</w:t>
      </w:r>
      <w:r w:rsidRPr="009B613F">
        <w:rPr>
          <w:rFonts w:cstheme="minorHAnsi"/>
          <w:sz w:val="24"/>
          <w:szCs w:val="24"/>
        </w:rPr>
        <w:t xml:space="preserve">: Relevancy of Judgments — Opinion of witnesses — Expert's opinion — Opinion on Relationship especially proof of marriage — Facts which need not be proved — Oral and Documentary Evidence - General Principles concerning oral evidence and documentary evidence — Primary and Secondary evidence — Modes of proof of execution of documents — Presumptions as to documents — General Principles regarding Exclusion of Oral by Documentary Evidence. </w:t>
      </w:r>
    </w:p>
    <w:p w:rsidR="0069129C" w:rsidRPr="009B613F" w:rsidRDefault="0069129C" w:rsidP="00F0504F">
      <w:pPr>
        <w:spacing w:after="0"/>
        <w:ind w:left="144"/>
        <w:jc w:val="both"/>
        <w:rPr>
          <w:rFonts w:cstheme="minorHAnsi"/>
          <w:sz w:val="24"/>
          <w:szCs w:val="24"/>
        </w:rPr>
      </w:pPr>
      <w:r w:rsidRPr="008E7E5E">
        <w:rPr>
          <w:rFonts w:cstheme="minorHAnsi"/>
          <w:b/>
          <w:sz w:val="24"/>
          <w:szCs w:val="24"/>
          <w:u w:val="single"/>
        </w:rPr>
        <w:t>UNIT-IV</w:t>
      </w:r>
      <w:r w:rsidRPr="009B613F">
        <w:rPr>
          <w:rFonts w:cstheme="minorHAnsi"/>
          <w:sz w:val="24"/>
          <w:szCs w:val="24"/>
        </w:rPr>
        <w:t xml:space="preserve">: Rules relating to Burden of Proof - Presumption as to Dowry Death — Estoppels — Kinds of estoppels — Res </w:t>
      </w:r>
      <w:proofErr w:type="spellStart"/>
      <w:r w:rsidRPr="009B613F">
        <w:rPr>
          <w:rFonts w:cstheme="minorHAnsi"/>
          <w:sz w:val="24"/>
          <w:szCs w:val="24"/>
        </w:rPr>
        <w:t>Judicata</w:t>
      </w:r>
      <w:proofErr w:type="spellEnd"/>
      <w:r w:rsidRPr="009B613F">
        <w:rPr>
          <w:rFonts w:cstheme="minorHAnsi"/>
          <w:sz w:val="24"/>
          <w:szCs w:val="24"/>
        </w:rPr>
        <w:t xml:space="preserve">, Waiver and Presumption. </w:t>
      </w:r>
    </w:p>
    <w:p w:rsidR="0069129C" w:rsidRPr="009B613F" w:rsidRDefault="0069129C" w:rsidP="00F0504F">
      <w:pPr>
        <w:spacing w:after="0"/>
        <w:ind w:left="144"/>
        <w:jc w:val="both"/>
        <w:rPr>
          <w:rFonts w:cstheme="minorHAnsi"/>
          <w:sz w:val="24"/>
          <w:szCs w:val="24"/>
        </w:rPr>
      </w:pPr>
      <w:r w:rsidRPr="008E7E5E">
        <w:rPr>
          <w:rFonts w:cstheme="minorHAnsi"/>
          <w:b/>
          <w:sz w:val="24"/>
          <w:szCs w:val="24"/>
          <w:u w:val="single"/>
        </w:rPr>
        <w:t>UNIT-V</w:t>
      </w:r>
      <w:r w:rsidRPr="009B613F">
        <w:rPr>
          <w:rFonts w:cstheme="minorHAnsi"/>
          <w:sz w:val="24"/>
          <w:szCs w:val="24"/>
        </w:rPr>
        <w:t>: Competency to testify — Privileged communications - Testimony of Accomplice — Examination in Chief, Cross examination and Re-examination — Leading questions — Lawful questions in cross examination — Compulsion to answer questions put to witness — Hostile witness — Impeaching the credit of witness — Refreshing memory — Questions of corroboration — Improper admission and rejection of evidence.</w:t>
      </w:r>
    </w:p>
    <w:p w:rsidR="0069129C" w:rsidRPr="009B613F" w:rsidRDefault="0069129C" w:rsidP="00F0504F">
      <w:pPr>
        <w:spacing w:after="0"/>
        <w:ind w:left="144"/>
        <w:jc w:val="both"/>
        <w:rPr>
          <w:rFonts w:cstheme="minorHAnsi"/>
          <w:sz w:val="24"/>
          <w:szCs w:val="24"/>
        </w:rPr>
      </w:pPr>
      <w:r w:rsidRPr="008E7E5E">
        <w:rPr>
          <w:rFonts w:cstheme="minorHAnsi"/>
          <w:b/>
          <w:sz w:val="24"/>
          <w:szCs w:val="24"/>
          <w:u w:val="single"/>
        </w:rPr>
        <w:t>Suggested Readings</w:t>
      </w:r>
      <w:r w:rsidRPr="009B613F">
        <w:rPr>
          <w:rFonts w:cstheme="minorHAnsi"/>
          <w:sz w:val="24"/>
          <w:szCs w:val="24"/>
        </w:rPr>
        <w:t xml:space="preserve">: </w:t>
      </w:r>
    </w:p>
    <w:p w:rsidR="0069129C" w:rsidRPr="009B613F" w:rsidRDefault="0069129C" w:rsidP="00F0504F">
      <w:pPr>
        <w:spacing w:after="0"/>
        <w:ind w:left="144"/>
        <w:jc w:val="both"/>
        <w:rPr>
          <w:rFonts w:cstheme="minorHAnsi"/>
          <w:sz w:val="24"/>
          <w:szCs w:val="24"/>
        </w:rPr>
      </w:pPr>
      <w:r w:rsidRPr="009B613F">
        <w:rPr>
          <w:rFonts w:cstheme="minorHAnsi"/>
          <w:sz w:val="24"/>
          <w:szCs w:val="24"/>
        </w:rPr>
        <w:t xml:space="preserve">1. </w:t>
      </w:r>
      <w:proofErr w:type="spellStart"/>
      <w:r w:rsidRPr="009B613F">
        <w:rPr>
          <w:rFonts w:cstheme="minorHAnsi"/>
          <w:sz w:val="24"/>
          <w:szCs w:val="24"/>
        </w:rPr>
        <w:t>Batuk</w:t>
      </w:r>
      <w:proofErr w:type="spellEnd"/>
      <w:r w:rsidRPr="009B613F">
        <w:rPr>
          <w:rFonts w:cstheme="minorHAnsi"/>
          <w:sz w:val="24"/>
          <w:szCs w:val="24"/>
        </w:rPr>
        <w:t xml:space="preserve"> </w:t>
      </w:r>
      <w:proofErr w:type="spellStart"/>
      <w:r w:rsidRPr="009B613F">
        <w:rPr>
          <w:rFonts w:cstheme="minorHAnsi"/>
          <w:sz w:val="24"/>
          <w:szCs w:val="24"/>
        </w:rPr>
        <w:t>Lal</w:t>
      </w:r>
      <w:proofErr w:type="spellEnd"/>
      <w:r w:rsidRPr="009B613F">
        <w:rPr>
          <w:rFonts w:cstheme="minorHAnsi"/>
          <w:sz w:val="24"/>
          <w:szCs w:val="24"/>
        </w:rPr>
        <w:t xml:space="preserve">: The Law of Evidence, 13th Edition, Central Law Agency, Allahabad 1998. </w:t>
      </w:r>
    </w:p>
    <w:p w:rsidR="0069129C" w:rsidRPr="009B613F" w:rsidRDefault="0069129C" w:rsidP="00F0504F">
      <w:pPr>
        <w:spacing w:after="0"/>
        <w:ind w:left="144"/>
        <w:jc w:val="both"/>
        <w:rPr>
          <w:rFonts w:cstheme="minorHAnsi"/>
          <w:sz w:val="24"/>
          <w:szCs w:val="24"/>
        </w:rPr>
      </w:pPr>
      <w:r w:rsidRPr="009B613F">
        <w:rPr>
          <w:rFonts w:cstheme="minorHAnsi"/>
          <w:sz w:val="24"/>
          <w:szCs w:val="24"/>
        </w:rPr>
        <w:t xml:space="preserve">2. M. </w:t>
      </w:r>
      <w:proofErr w:type="spellStart"/>
      <w:r w:rsidRPr="009B613F">
        <w:rPr>
          <w:rFonts w:cstheme="minorHAnsi"/>
          <w:sz w:val="24"/>
          <w:szCs w:val="24"/>
        </w:rPr>
        <w:t>Munir</w:t>
      </w:r>
      <w:proofErr w:type="spellEnd"/>
      <w:r w:rsidRPr="009B613F">
        <w:rPr>
          <w:rFonts w:cstheme="minorHAnsi"/>
          <w:sz w:val="24"/>
          <w:szCs w:val="24"/>
        </w:rPr>
        <w:t xml:space="preserve">: Principles and Digest of the Law of Evidence, 10th Edition (in Universal Book Agency, Allahabad, 1994). </w:t>
      </w:r>
    </w:p>
    <w:p w:rsidR="0069129C" w:rsidRPr="009B613F" w:rsidRDefault="0069129C" w:rsidP="00F0504F">
      <w:pPr>
        <w:spacing w:after="0"/>
        <w:ind w:left="144"/>
        <w:jc w:val="both"/>
        <w:rPr>
          <w:rFonts w:cstheme="minorHAnsi"/>
          <w:sz w:val="24"/>
          <w:szCs w:val="24"/>
        </w:rPr>
      </w:pPr>
      <w:r w:rsidRPr="009B613F">
        <w:rPr>
          <w:rFonts w:cstheme="minorHAnsi"/>
          <w:sz w:val="24"/>
          <w:szCs w:val="24"/>
        </w:rPr>
        <w:t xml:space="preserve">3. </w:t>
      </w:r>
      <w:proofErr w:type="spellStart"/>
      <w:r w:rsidRPr="009B613F">
        <w:rPr>
          <w:rFonts w:cstheme="minorHAnsi"/>
          <w:sz w:val="24"/>
          <w:szCs w:val="24"/>
        </w:rPr>
        <w:t>Vepa</w:t>
      </w:r>
      <w:proofErr w:type="spellEnd"/>
      <w:r w:rsidRPr="009B613F">
        <w:rPr>
          <w:rFonts w:cstheme="minorHAnsi"/>
          <w:sz w:val="24"/>
          <w:szCs w:val="24"/>
        </w:rPr>
        <w:t xml:space="preserve"> P. </w:t>
      </w:r>
      <w:proofErr w:type="spellStart"/>
      <w:r w:rsidRPr="009B613F">
        <w:rPr>
          <w:rFonts w:cstheme="minorHAnsi"/>
          <w:sz w:val="24"/>
          <w:szCs w:val="24"/>
        </w:rPr>
        <w:t>Saradhi</w:t>
      </w:r>
      <w:proofErr w:type="spellEnd"/>
      <w:r w:rsidRPr="009B613F">
        <w:rPr>
          <w:rFonts w:cstheme="minorHAnsi"/>
          <w:sz w:val="24"/>
          <w:szCs w:val="24"/>
        </w:rPr>
        <w:t xml:space="preserve">: Law of Evidence 4th </w:t>
      </w:r>
      <w:proofErr w:type="spellStart"/>
      <w:r w:rsidRPr="009B613F">
        <w:rPr>
          <w:rFonts w:cstheme="minorHAnsi"/>
          <w:sz w:val="24"/>
          <w:szCs w:val="24"/>
        </w:rPr>
        <w:t>Edn</w:t>
      </w:r>
      <w:proofErr w:type="spellEnd"/>
      <w:r w:rsidRPr="009B613F">
        <w:rPr>
          <w:rFonts w:cstheme="minorHAnsi"/>
          <w:sz w:val="24"/>
          <w:szCs w:val="24"/>
        </w:rPr>
        <w:t xml:space="preserve">. Eastern Book Co., </w:t>
      </w:r>
      <w:proofErr w:type="spellStart"/>
      <w:r w:rsidRPr="009B613F">
        <w:rPr>
          <w:rFonts w:cstheme="minorHAnsi"/>
          <w:sz w:val="24"/>
          <w:szCs w:val="24"/>
        </w:rPr>
        <w:t>Lucknow</w:t>
      </w:r>
      <w:proofErr w:type="spellEnd"/>
      <w:r w:rsidRPr="009B613F">
        <w:rPr>
          <w:rFonts w:cstheme="minorHAnsi"/>
          <w:sz w:val="24"/>
          <w:szCs w:val="24"/>
        </w:rPr>
        <w:t xml:space="preserve">, 1989. </w:t>
      </w:r>
    </w:p>
    <w:p w:rsidR="0069129C" w:rsidRPr="009B613F" w:rsidRDefault="0069129C" w:rsidP="00F0504F">
      <w:pPr>
        <w:spacing w:after="0"/>
        <w:ind w:left="144"/>
        <w:jc w:val="both"/>
        <w:rPr>
          <w:rFonts w:cstheme="minorHAnsi"/>
          <w:sz w:val="24"/>
          <w:szCs w:val="24"/>
        </w:rPr>
      </w:pPr>
      <w:r w:rsidRPr="009B613F">
        <w:rPr>
          <w:rFonts w:cstheme="minorHAnsi"/>
          <w:sz w:val="24"/>
          <w:szCs w:val="24"/>
        </w:rPr>
        <w:t xml:space="preserve">4. </w:t>
      </w:r>
      <w:proofErr w:type="spellStart"/>
      <w:r w:rsidRPr="009B613F">
        <w:rPr>
          <w:rFonts w:cstheme="minorHAnsi"/>
          <w:sz w:val="24"/>
          <w:szCs w:val="24"/>
        </w:rPr>
        <w:t>Avtar</w:t>
      </w:r>
      <w:proofErr w:type="spellEnd"/>
      <w:r w:rsidRPr="009B613F">
        <w:rPr>
          <w:rFonts w:cstheme="minorHAnsi"/>
          <w:sz w:val="24"/>
          <w:szCs w:val="24"/>
        </w:rPr>
        <w:t xml:space="preserve"> Singh: Principles of the Law of Evidence, 11th </w:t>
      </w:r>
      <w:proofErr w:type="spellStart"/>
      <w:proofErr w:type="gramStart"/>
      <w:r w:rsidRPr="009B613F">
        <w:rPr>
          <w:rFonts w:cstheme="minorHAnsi"/>
          <w:sz w:val="24"/>
          <w:szCs w:val="24"/>
        </w:rPr>
        <w:t>Edn</w:t>
      </w:r>
      <w:proofErr w:type="spellEnd"/>
      <w:r w:rsidRPr="009B613F">
        <w:rPr>
          <w:rFonts w:cstheme="minorHAnsi"/>
          <w:sz w:val="24"/>
          <w:szCs w:val="24"/>
        </w:rPr>
        <w:t>.</w:t>
      </w:r>
      <w:r w:rsidR="00182C4E">
        <w:rPr>
          <w:rFonts w:cstheme="minorHAnsi"/>
          <w:sz w:val="24"/>
          <w:szCs w:val="24"/>
        </w:rPr>
        <w:t>,</w:t>
      </w:r>
      <w:proofErr w:type="gramEnd"/>
      <w:r w:rsidRPr="009B613F">
        <w:rPr>
          <w:rFonts w:cstheme="minorHAnsi"/>
          <w:sz w:val="24"/>
          <w:szCs w:val="24"/>
        </w:rPr>
        <w:t xml:space="preserve"> Central Law Publications. </w:t>
      </w:r>
    </w:p>
    <w:p w:rsidR="00170380" w:rsidRPr="009B613F" w:rsidRDefault="0069129C" w:rsidP="00F0504F">
      <w:pPr>
        <w:spacing w:after="0"/>
        <w:ind w:left="144"/>
        <w:jc w:val="both"/>
        <w:rPr>
          <w:rFonts w:cstheme="minorHAnsi"/>
          <w:sz w:val="24"/>
          <w:szCs w:val="24"/>
        </w:rPr>
      </w:pPr>
      <w:r w:rsidRPr="009B613F">
        <w:rPr>
          <w:rFonts w:cstheme="minorHAnsi"/>
          <w:sz w:val="24"/>
          <w:szCs w:val="24"/>
        </w:rPr>
        <w:t xml:space="preserve">5. V. </w:t>
      </w:r>
      <w:proofErr w:type="spellStart"/>
      <w:r w:rsidRPr="009B613F">
        <w:rPr>
          <w:rFonts w:cstheme="minorHAnsi"/>
          <w:sz w:val="24"/>
          <w:szCs w:val="24"/>
        </w:rPr>
        <w:t>Krishnama</w:t>
      </w:r>
      <w:proofErr w:type="spellEnd"/>
      <w:r w:rsidRPr="009B613F">
        <w:rPr>
          <w:rFonts w:cstheme="minorHAnsi"/>
          <w:sz w:val="24"/>
          <w:szCs w:val="24"/>
        </w:rPr>
        <w:t xml:space="preserve"> Chary: The Law of Evidence, 4th </w:t>
      </w:r>
      <w:proofErr w:type="spellStart"/>
      <w:r w:rsidRPr="009B613F">
        <w:rPr>
          <w:rFonts w:cstheme="minorHAnsi"/>
          <w:sz w:val="24"/>
          <w:szCs w:val="24"/>
        </w:rPr>
        <w:t>Edn</w:t>
      </w:r>
      <w:proofErr w:type="spellEnd"/>
      <w:r w:rsidRPr="009B613F">
        <w:rPr>
          <w:rFonts w:cstheme="minorHAnsi"/>
          <w:sz w:val="24"/>
          <w:szCs w:val="24"/>
        </w:rPr>
        <w:t>. S.</w:t>
      </w:r>
      <w:r w:rsidR="00182C4E">
        <w:rPr>
          <w:rFonts w:cstheme="minorHAnsi"/>
          <w:sz w:val="24"/>
          <w:szCs w:val="24"/>
        </w:rPr>
        <w:t xml:space="preserve"> </w:t>
      </w:r>
      <w:proofErr w:type="spellStart"/>
      <w:r w:rsidRPr="009B613F">
        <w:rPr>
          <w:rFonts w:cstheme="minorHAnsi"/>
          <w:sz w:val="24"/>
          <w:szCs w:val="24"/>
        </w:rPr>
        <w:t>Gogia</w:t>
      </w:r>
      <w:proofErr w:type="spellEnd"/>
      <w:r w:rsidRPr="009B613F">
        <w:rPr>
          <w:rFonts w:cstheme="minorHAnsi"/>
          <w:sz w:val="24"/>
          <w:szCs w:val="24"/>
        </w:rPr>
        <w:t xml:space="preserve"> &amp; Company Hyderabad.</w:t>
      </w:r>
    </w:p>
    <w:p w:rsidR="00170380" w:rsidRPr="009B613F" w:rsidRDefault="00170380" w:rsidP="00F0504F">
      <w:pPr>
        <w:spacing w:after="0"/>
        <w:ind w:left="144"/>
        <w:jc w:val="both"/>
        <w:rPr>
          <w:rFonts w:cstheme="minorHAnsi"/>
          <w:sz w:val="24"/>
          <w:szCs w:val="24"/>
        </w:rPr>
      </w:pPr>
    </w:p>
    <w:p w:rsidR="00256152" w:rsidRPr="003544A0" w:rsidRDefault="00256152" w:rsidP="00F0504F">
      <w:pPr>
        <w:spacing w:after="0"/>
        <w:ind w:left="144"/>
        <w:jc w:val="both"/>
        <w:rPr>
          <w:rFonts w:cstheme="minorHAnsi"/>
          <w:b/>
          <w:sz w:val="24"/>
          <w:szCs w:val="24"/>
        </w:rPr>
      </w:pPr>
      <w:r w:rsidRPr="003544A0">
        <w:rPr>
          <w:rFonts w:cstheme="minorHAnsi"/>
          <w:b/>
          <w:sz w:val="24"/>
          <w:szCs w:val="24"/>
          <w:highlight w:val="lightGray"/>
        </w:rPr>
        <w:t>III SEMESTER</w:t>
      </w:r>
    </w:p>
    <w:p w:rsidR="00256152" w:rsidRPr="008E7E5E" w:rsidRDefault="00256152" w:rsidP="00F0504F">
      <w:pPr>
        <w:spacing w:after="0"/>
        <w:ind w:left="144"/>
        <w:jc w:val="center"/>
        <w:rPr>
          <w:rFonts w:cstheme="minorHAnsi"/>
          <w:b/>
          <w:sz w:val="24"/>
          <w:szCs w:val="24"/>
          <w:u w:val="single"/>
        </w:rPr>
      </w:pPr>
      <w:r w:rsidRPr="008E7E5E">
        <w:rPr>
          <w:rFonts w:cstheme="minorHAnsi"/>
          <w:b/>
          <w:sz w:val="24"/>
          <w:szCs w:val="24"/>
          <w:u w:val="single"/>
        </w:rPr>
        <w:t>PAPER-I: JURISPRUDENCE</w:t>
      </w:r>
    </w:p>
    <w:p w:rsidR="00256152" w:rsidRPr="009B613F" w:rsidRDefault="00256152" w:rsidP="00F0504F">
      <w:pPr>
        <w:spacing w:after="0"/>
        <w:ind w:left="144"/>
        <w:jc w:val="both"/>
        <w:rPr>
          <w:rFonts w:cstheme="minorHAnsi"/>
          <w:sz w:val="24"/>
          <w:szCs w:val="24"/>
        </w:rPr>
      </w:pPr>
      <w:r w:rsidRPr="008E7E5E">
        <w:rPr>
          <w:rFonts w:cstheme="minorHAnsi"/>
          <w:b/>
          <w:sz w:val="24"/>
          <w:szCs w:val="24"/>
          <w:u w:val="single"/>
        </w:rPr>
        <w:t>UNIT-I</w:t>
      </w:r>
      <w:r w:rsidRPr="009B613F">
        <w:rPr>
          <w:rFonts w:cstheme="minorHAnsi"/>
          <w:sz w:val="24"/>
          <w:szCs w:val="24"/>
        </w:rPr>
        <w:t xml:space="preserve">: Meaning and Definition of Jurisprudence — General and Particular Jurisprudence - Elements of Ancient Indian Jurisprudence — Schools of Jurisprudence — Analytical, Historical, Philosophical and Sociological Schools of Jurisprudence. </w:t>
      </w:r>
      <w:proofErr w:type="gramStart"/>
      <w:r w:rsidRPr="009B613F">
        <w:rPr>
          <w:rFonts w:cstheme="minorHAnsi"/>
          <w:sz w:val="24"/>
          <w:szCs w:val="24"/>
        </w:rPr>
        <w:t>Theories of Law — Meaning and Definition of Law — The Nature and Function of Law — The Purpose of Law — The Classification of Law — Equity, Law and Justice — Theory of Sovereignty.</w:t>
      </w:r>
      <w:proofErr w:type="gramEnd"/>
      <w:r w:rsidRPr="009B613F">
        <w:rPr>
          <w:rFonts w:cstheme="minorHAnsi"/>
          <w:sz w:val="24"/>
          <w:szCs w:val="24"/>
        </w:rPr>
        <w:t xml:space="preserve"> </w:t>
      </w:r>
    </w:p>
    <w:p w:rsidR="00256152" w:rsidRPr="009B613F" w:rsidRDefault="00256152" w:rsidP="00F0504F">
      <w:pPr>
        <w:spacing w:after="0"/>
        <w:ind w:left="144"/>
        <w:jc w:val="both"/>
        <w:rPr>
          <w:rFonts w:cstheme="minorHAnsi"/>
          <w:sz w:val="24"/>
          <w:szCs w:val="24"/>
        </w:rPr>
      </w:pPr>
      <w:r w:rsidRPr="008E7E5E">
        <w:rPr>
          <w:rFonts w:cstheme="minorHAnsi"/>
          <w:b/>
          <w:sz w:val="24"/>
          <w:szCs w:val="24"/>
          <w:u w:val="single"/>
        </w:rPr>
        <w:t>UNIT-II</w:t>
      </w:r>
      <w:r w:rsidRPr="009B613F">
        <w:rPr>
          <w:rFonts w:cstheme="minorHAnsi"/>
          <w:sz w:val="24"/>
          <w:szCs w:val="24"/>
        </w:rPr>
        <w:t xml:space="preserve">: Sources of Law — Legal and Historical Sources — Legislation - Definition of legislation - Classification of legislation- Supreme and Subordinate Legislation - Direct and Indirect Legislation - Principles of Statutory Interpretation. Precedent — Definition of Precedent — Kinds of Precedent — Stare </w:t>
      </w:r>
      <w:proofErr w:type="spellStart"/>
      <w:r w:rsidRPr="009B613F">
        <w:rPr>
          <w:rFonts w:cstheme="minorHAnsi"/>
          <w:sz w:val="24"/>
          <w:szCs w:val="24"/>
        </w:rPr>
        <w:t>Decisis</w:t>
      </w:r>
      <w:proofErr w:type="spellEnd"/>
      <w:r w:rsidRPr="009B613F">
        <w:rPr>
          <w:rFonts w:cstheme="minorHAnsi"/>
          <w:sz w:val="24"/>
          <w:szCs w:val="24"/>
        </w:rPr>
        <w:t xml:space="preserve"> — Original and Declaratory Precedents — Authoritative and Persuasive Precedents. Custom – Definition of Custom – Kinds of Custom – General and Local Custom – Custom and Prescription - Requisites of a valid custom - Relative merits and demerits of Legislation , Preceden</w:t>
      </w:r>
      <w:r w:rsidR="008E7E5E">
        <w:rPr>
          <w:rFonts w:cstheme="minorHAnsi"/>
          <w:sz w:val="24"/>
          <w:szCs w:val="24"/>
        </w:rPr>
        <w:t>t and Custom as a source of Law</w:t>
      </w:r>
      <w:r w:rsidRPr="009B613F">
        <w:rPr>
          <w:rFonts w:cstheme="minorHAnsi"/>
          <w:sz w:val="24"/>
          <w:szCs w:val="24"/>
        </w:rPr>
        <w:t xml:space="preserve">. </w:t>
      </w:r>
      <w:proofErr w:type="gramStart"/>
      <w:r w:rsidRPr="009B613F">
        <w:rPr>
          <w:rFonts w:cstheme="minorHAnsi"/>
          <w:sz w:val="24"/>
          <w:szCs w:val="24"/>
        </w:rPr>
        <w:t>Codification — Advantages and disadvantages of codification.</w:t>
      </w:r>
      <w:proofErr w:type="gramEnd"/>
      <w:r w:rsidRPr="009B613F">
        <w:rPr>
          <w:rFonts w:cstheme="minorHAnsi"/>
          <w:sz w:val="24"/>
          <w:szCs w:val="24"/>
        </w:rPr>
        <w:t xml:space="preserve"> </w:t>
      </w:r>
    </w:p>
    <w:p w:rsidR="00256152" w:rsidRPr="009B613F" w:rsidRDefault="00256152" w:rsidP="00F0504F">
      <w:pPr>
        <w:spacing w:after="0"/>
        <w:ind w:left="144"/>
        <w:jc w:val="both"/>
        <w:rPr>
          <w:rFonts w:cstheme="minorHAnsi"/>
          <w:sz w:val="24"/>
          <w:szCs w:val="24"/>
        </w:rPr>
      </w:pPr>
      <w:r w:rsidRPr="008E7E5E">
        <w:rPr>
          <w:rFonts w:cstheme="minorHAnsi"/>
          <w:b/>
          <w:sz w:val="24"/>
          <w:szCs w:val="24"/>
          <w:u w:val="single"/>
        </w:rPr>
        <w:lastRenderedPageBreak/>
        <w:t>UNIT-III</w:t>
      </w:r>
      <w:r w:rsidRPr="009B613F">
        <w:rPr>
          <w:rFonts w:cstheme="minorHAnsi"/>
          <w:sz w:val="24"/>
          <w:szCs w:val="24"/>
        </w:rPr>
        <w:t xml:space="preserve">: Persons — Nature of personality — Legal Status of Lower Animals, Dead Persons and Unborn persons — Legal Persons — Corporations — Purpose of Incorporation — Nature of Corporate Personality Rights and Duties — Definition of Right — Classification of Rights and Duties — Absolute and Relative Rights and Duties — Rights and Cognate concepts like Liberty, Power, Immunity, Privilege etc. </w:t>
      </w:r>
    </w:p>
    <w:p w:rsidR="00256152" w:rsidRPr="009B613F" w:rsidRDefault="000E56DD" w:rsidP="00F0504F">
      <w:pPr>
        <w:spacing w:after="0"/>
        <w:ind w:left="144"/>
        <w:jc w:val="both"/>
        <w:rPr>
          <w:rFonts w:cstheme="minorHAnsi"/>
          <w:sz w:val="24"/>
          <w:szCs w:val="24"/>
        </w:rPr>
      </w:pPr>
      <w:r w:rsidRPr="008E7E5E">
        <w:rPr>
          <w:rFonts w:cstheme="minorHAnsi"/>
          <w:b/>
          <w:sz w:val="24"/>
          <w:szCs w:val="24"/>
          <w:u w:val="single"/>
        </w:rPr>
        <w:t>UNIT</w:t>
      </w:r>
      <w:r w:rsidR="00256152" w:rsidRPr="008E7E5E">
        <w:rPr>
          <w:rFonts w:cstheme="minorHAnsi"/>
          <w:b/>
          <w:sz w:val="24"/>
          <w:szCs w:val="24"/>
          <w:u w:val="single"/>
        </w:rPr>
        <w:t>-IV</w:t>
      </w:r>
      <w:r w:rsidR="00256152" w:rsidRPr="009B613F">
        <w:rPr>
          <w:rFonts w:cstheme="minorHAnsi"/>
          <w:sz w:val="24"/>
          <w:szCs w:val="24"/>
        </w:rPr>
        <w:t xml:space="preserve">: Obligation — Nature of Obligation — Obligation arising out of Contract, Quasi Contract, trust and breach of obligation etc. — Liability — Nature and kinds of liability — Acts — Men’s Rea — Intention and Motive — Relevance of Motive — Negligence — Strict Liability — Accident — Vicarious Liability — Measure of Civil and Criminal Liability. </w:t>
      </w:r>
    </w:p>
    <w:p w:rsidR="00256152" w:rsidRPr="009B613F" w:rsidRDefault="000E56DD" w:rsidP="00F0504F">
      <w:pPr>
        <w:spacing w:after="0"/>
        <w:ind w:left="144"/>
        <w:jc w:val="both"/>
        <w:rPr>
          <w:rFonts w:cstheme="minorHAnsi"/>
          <w:b/>
          <w:sz w:val="24"/>
          <w:szCs w:val="24"/>
        </w:rPr>
      </w:pPr>
      <w:r w:rsidRPr="008E7E5E">
        <w:rPr>
          <w:rFonts w:cstheme="minorHAnsi"/>
          <w:b/>
          <w:sz w:val="24"/>
          <w:szCs w:val="24"/>
          <w:u w:val="single"/>
        </w:rPr>
        <w:t>UNIT</w:t>
      </w:r>
      <w:r w:rsidR="00256152" w:rsidRPr="008E7E5E">
        <w:rPr>
          <w:rFonts w:cstheme="minorHAnsi"/>
          <w:b/>
          <w:sz w:val="24"/>
          <w:szCs w:val="24"/>
          <w:u w:val="single"/>
        </w:rPr>
        <w:t>-V</w:t>
      </w:r>
      <w:r w:rsidR="00256152" w:rsidRPr="009B613F">
        <w:rPr>
          <w:rFonts w:cstheme="minorHAnsi"/>
          <w:sz w:val="24"/>
          <w:szCs w:val="24"/>
        </w:rPr>
        <w:t>: Ownership — Definition and kinds of Ownership - Possession — Elements of Possession - Relation between Ownership and Possession — Possessory Remedies — Property — Meaning — Kinds of Property — Modes of Acquisition of Property — Legal Sanctions - Meaning of Sanction — Classification of Sanctions — Civil and Criminal Justice — Concept of Justice — Theories regarding purpose of Criminal Justice — Deterrent, Preventive, Reformative and Retributive theories.</w:t>
      </w:r>
    </w:p>
    <w:p w:rsidR="000E56DD" w:rsidRPr="009B613F" w:rsidRDefault="000E56DD" w:rsidP="00F0504F">
      <w:pPr>
        <w:spacing w:after="0"/>
        <w:ind w:left="144"/>
        <w:jc w:val="both"/>
        <w:rPr>
          <w:rFonts w:cstheme="minorHAnsi"/>
          <w:sz w:val="24"/>
          <w:szCs w:val="24"/>
        </w:rPr>
      </w:pPr>
      <w:r w:rsidRPr="008E7E5E">
        <w:rPr>
          <w:rFonts w:cstheme="minorHAnsi"/>
          <w:b/>
          <w:sz w:val="24"/>
          <w:szCs w:val="24"/>
          <w:u w:val="single"/>
        </w:rPr>
        <w:t>Suggested Readings</w:t>
      </w:r>
      <w:r w:rsidRPr="009B613F">
        <w:rPr>
          <w:rFonts w:cstheme="minorHAnsi"/>
          <w:sz w:val="24"/>
          <w:szCs w:val="24"/>
        </w:rPr>
        <w:t xml:space="preserve">: </w:t>
      </w:r>
    </w:p>
    <w:p w:rsidR="000E56DD" w:rsidRPr="009B613F" w:rsidRDefault="000E56DD" w:rsidP="00F0504F">
      <w:pPr>
        <w:spacing w:after="0"/>
        <w:ind w:left="144"/>
        <w:jc w:val="both"/>
        <w:rPr>
          <w:rFonts w:cstheme="minorHAnsi"/>
          <w:sz w:val="24"/>
          <w:szCs w:val="24"/>
        </w:rPr>
      </w:pPr>
      <w:r w:rsidRPr="009B613F">
        <w:rPr>
          <w:rFonts w:cstheme="minorHAnsi"/>
          <w:sz w:val="24"/>
          <w:szCs w:val="24"/>
        </w:rPr>
        <w:t xml:space="preserve">1. </w:t>
      </w:r>
      <w:proofErr w:type="spellStart"/>
      <w:r w:rsidRPr="009B613F">
        <w:rPr>
          <w:rFonts w:cstheme="minorHAnsi"/>
          <w:sz w:val="24"/>
          <w:szCs w:val="24"/>
        </w:rPr>
        <w:t>Salmond</w:t>
      </w:r>
      <w:proofErr w:type="spellEnd"/>
      <w:r w:rsidRPr="009B613F">
        <w:rPr>
          <w:rFonts w:cstheme="minorHAnsi"/>
          <w:sz w:val="24"/>
          <w:szCs w:val="24"/>
        </w:rPr>
        <w:t xml:space="preserve">: Jurisprudence, Universal Publishers 12th </w:t>
      </w:r>
      <w:proofErr w:type="spellStart"/>
      <w:r w:rsidRPr="009B613F">
        <w:rPr>
          <w:rFonts w:cstheme="minorHAnsi"/>
          <w:sz w:val="24"/>
          <w:szCs w:val="24"/>
        </w:rPr>
        <w:t>Edn</w:t>
      </w:r>
      <w:proofErr w:type="spellEnd"/>
      <w:r w:rsidRPr="009B613F">
        <w:rPr>
          <w:rFonts w:cstheme="minorHAnsi"/>
          <w:sz w:val="24"/>
          <w:szCs w:val="24"/>
        </w:rPr>
        <w:t xml:space="preserve">. 1966. </w:t>
      </w:r>
    </w:p>
    <w:p w:rsidR="000E56DD" w:rsidRPr="009B613F" w:rsidRDefault="008E7E5E" w:rsidP="00F0504F">
      <w:pPr>
        <w:spacing w:after="0"/>
        <w:ind w:left="144"/>
        <w:jc w:val="both"/>
        <w:rPr>
          <w:rFonts w:cstheme="minorHAnsi"/>
          <w:sz w:val="24"/>
          <w:szCs w:val="24"/>
        </w:rPr>
      </w:pPr>
      <w:r>
        <w:rPr>
          <w:rFonts w:cstheme="minorHAnsi"/>
          <w:sz w:val="24"/>
          <w:szCs w:val="24"/>
        </w:rPr>
        <w:t>2. Paton</w:t>
      </w:r>
      <w:r w:rsidR="000E56DD" w:rsidRPr="009B613F">
        <w:rPr>
          <w:rFonts w:cstheme="minorHAnsi"/>
          <w:sz w:val="24"/>
          <w:szCs w:val="24"/>
        </w:rPr>
        <w:t>: Jurisprudence</w:t>
      </w:r>
      <w:r w:rsidR="00C20F77">
        <w:rPr>
          <w:rFonts w:cstheme="minorHAnsi"/>
          <w:sz w:val="24"/>
          <w:szCs w:val="24"/>
        </w:rPr>
        <w:t>.</w:t>
      </w:r>
      <w:r w:rsidR="000E56DD" w:rsidRPr="009B613F">
        <w:rPr>
          <w:rFonts w:cstheme="minorHAnsi"/>
          <w:sz w:val="24"/>
          <w:szCs w:val="24"/>
        </w:rPr>
        <w:t xml:space="preserve"> </w:t>
      </w:r>
    </w:p>
    <w:p w:rsidR="000E56DD" w:rsidRPr="009B613F" w:rsidRDefault="008E7E5E" w:rsidP="00F0504F">
      <w:pPr>
        <w:spacing w:after="0"/>
        <w:ind w:left="144"/>
        <w:jc w:val="both"/>
        <w:rPr>
          <w:rFonts w:cstheme="minorHAnsi"/>
          <w:sz w:val="24"/>
          <w:szCs w:val="24"/>
        </w:rPr>
      </w:pPr>
      <w:r>
        <w:rPr>
          <w:rFonts w:cstheme="minorHAnsi"/>
          <w:sz w:val="24"/>
          <w:szCs w:val="24"/>
        </w:rPr>
        <w:t>3. Allen</w:t>
      </w:r>
      <w:r w:rsidR="000E56DD" w:rsidRPr="009B613F">
        <w:rPr>
          <w:rFonts w:cstheme="minorHAnsi"/>
          <w:sz w:val="24"/>
          <w:szCs w:val="24"/>
        </w:rPr>
        <w:t xml:space="preserve">: Law in the Making, Universal Publishers 7th </w:t>
      </w:r>
      <w:proofErr w:type="spellStart"/>
      <w:r w:rsidR="000E56DD" w:rsidRPr="009B613F">
        <w:rPr>
          <w:rFonts w:cstheme="minorHAnsi"/>
          <w:sz w:val="24"/>
          <w:szCs w:val="24"/>
        </w:rPr>
        <w:t>Edn</w:t>
      </w:r>
      <w:proofErr w:type="spellEnd"/>
      <w:r w:rsidR="000E56DD" w:rsidRPr="009B613F">
        <w:rPr>
          <w:rFonts w:cstheme="minorHAnsi"/>
          <w:sz w:val="24"/>
          <w:szCs w:val="24"/>
        </w:rPr>
        <w:t xml:space="preserve">. 2001. </w:t>
      </w:r>
    </w:p>
    <w:p w:rsidR="000E56DD" w:rsidRPr="009B613F" w:rsidRDefault="000E56DD" w:rsidP="00F0504F">
      <w:pPr>
        <w:spacing w:after="0"/>
        <w:ind w:left="144"/>
        <w:jc w:val="both"/>
        <w:rPr>
          <w:rFonts w:cstheme="minorHAnsi"/>
          <w:sz w:val="24"/>
          <w:szCs w:val="24"/>
        </w:rPr>
      </w:pPr>
      <w:r w:rsidRPr="009B613F">
        <w:rPr>
          <w:rFonts w:cstheme="minorHAnsi"/>
          <w:sz w:val="24"/>
          <w:szCs w:val="24"/>
        </w:rPr>
        <w:t xml:space="preserve">4. </w:t>
      </w:r>
      <w:proofErr w:type="spellStart"/>
      <w:r w:rsidRPr="009B613F">
        <w:rPr>
          <w:rFonts w:cstheme="minorHAnsi"/>
          <w:sz w:val="24"/>
          <w:szCs w:val="24"/>
        </w:rPr>
        <w:t>Mahajan</w:t>
      </w:r>
      <w:proofErr w:type="spellEnd"/>
      <w:r w:rsidRPr="009B613F">
        <w:rPr>
          <w:rFonts w:cstheme="minorHAnsi"/>
          <w:sz w:val="24"/>
          <w:szCs w:val="24"/>
        </w:rPr>
        <w:t xml:space="preserve"> V.D.: Legal Theory and Jurisprudence, Eastern Book Company, </w:t>
      </w:r>
      <w:proofErr w:type="spellStart"/>
      <w:r w:rsidRPr="009B613F">
        <w:rPr>
          <w:rFonts w:cstheme="minorHAnsi"/>
          <w:sz w:val="24"/>
          <w:szCs w:val="24"/>
        </w:rPr>
        <w:t>Lucknow</w:t>
      </w:r>
      <w:proofErr w:type="spellEnd"/>
      <w:r w:rsidRPr="009B613F">
        <w:rPr>
          <w:rFonts w:cstheme="minorHAnsi"/>
          <w:sz w:val="24"/>
          <w:szCs w:val="24"/>
        </w:rPr>
        <w:t xml:space="preserve">, 1977. </w:t>
      </w:r>
    </w:p>
    <w:p w:rsidR="000E56DD" w:rsidRPr="009B613F" w:rsidRDefault="008E7E5E" w:rsidP="00F0504F">
      <w:pPr>
        <w:spacing w:after="0"/>
        <w:ind w:left="144"/>
        <w:jc w:val="both"/>
        <w:rPr>
          <w:rFonts w:cstheme="minorHAnsi"/>
          <w:sz w:val="24"/>
          <w:szCs w:val="24"/>
        </w:rPr>
      </w:pPr>
      <w:r>
        <w:rPr>
          <w:rFonts w:cstheme="minorHAnsi"/>
          <w:sz w:val="24"/>
          <w:szCs w:val="24"/>
        </w:rPr>
        <w:t>5. Dias</w:t>
      </w:r>
      <w:r w:rsidR="000E56DD" w:rsidRPr="009B613F">
        <w:rPr>
          <w:rFonts w:cstheme="minorHAnsi"/>
          <w:sz w:val="24"/>
          <w:szCs w:val="24"/>
        </w:rPr>
        <w:t xml:space="preserve">: Jurisprudence, </w:t>
      </w:r>
      <w:proofErr w:type="spellStart"/>
      <w:r w:rsidR="000E56DD" w:rsidRPr="009B613F">
        <w:rPr>
          <w:rFonts w:cstheme="minorHAnsi"/>
          <w:sz w:val="24"/>
          <w:szCs w:val="24"/>
        </w:rPr>
        <w:t>Aditya</w:t>
      </w:r>
      <w:proofErr w:type="spellEnd"/>
      <w:r w:rsidR="000E56DD" w:rsidRPr="009B613F">
        <w:rPr>
          <w:rFonts w:cstheme="minorHAnsi"/>
          <w:sz w:val="24"/>
          <w:szCs w:val="24"/>
        </w:rPr>
        <w:t xml:space="preserve"> Books, 5th </w:t>
      </w:r>
      <w:proofErr w:type="spellStart"/>
      <w:r w:rsidR="000E56DD" w:rsidRPr="009B613F">
        <w:rPr>
          <w:rFonts w:cstheme="minorHAnsi"/>
          <w:sz w:val="24"/>
          <w:szCs w:val="24"/>
        </w:rPr>
        <w:t>Edn</w:t>
      </w:r>
      <w:proofErr w:type="spellEnd"/>
      <w:r w:rsidR="000E56DD" w:rsidRPr="009B613F">
        <w:rPr>
          <w:rFonts w:cstheme="minorHAnsi"/>
          <w:sz w:val="24"/>
          <w:szCs w:val="24"/>
        </w:rPr>
        <w:t xml:space="preserve">. 1985. </w:t>
      </w:r>
    </w:p>
    <w:p w:rsidR="000E56DD" w:rsidRPr="009B613F" w:rsidRDefault="008E7E5E" w:rsidP="00F0504F">
      <w:pPr>
        <w:spacing w:after="0"/>
        <w:ind w:left="144"/>
        <w:jc w:val="both"/>
        <w:rPr>
          <w:rFonts w:cstheme="minorHAnsi"/>
          <w:sz w:val="24"/>
          <w:szCs w:val="24"/>
        </w:rPr>
      </w:pPr>
      <w:r>
        <w:rPr>
          <w:rFonts w:cstheme="minorHAnsi"/>
          <w:sz w:val="24"/>
          <w:szCs w:val="24"/>
        </w:rPr>
        <w:t xml:space="preserve">6. Rama </w:t>
      </w:r>
      <w:proofErr w:type="spellStart"/>
      <w:r>
        <w:rPr>
          <w:rFonts w:cstheme="minorHAnsi"/>
          <w:sz w:val="24"/>
          <w:szCs w:val="24"/>
        </w:rPr>
        <w:t>Jois</w:t>
      </w:r>
      <w:proofErr w:type="spellEnd"/>
      <w:r>
        <w:rPr>
          <w:rFonts w:cstheme="minorHAnsi"/>
          <w:sz w:val="24"/>
          <w:szCs w:val="24"/>
        </w:rPr>
        <w:t>:</w:t>
      </w:r>
      <w:r w:rsidR="000E56DD" w:rsidRPr="009B613F">
        <w:rPr>
          <w:rFonts w:cstheme="minorHAnsi"/>
          <w:sz w:val="24"/>
          <w:szCs w:val="24"/>
        </w:rPr>
        <w:t xml:space="preserve"> Legal and Constitutional History of India, Universal Law Publications, Delhi.</w:t>
      </w:r>
    </w:p>
    <w:p w:rsidR="008E7E5E" w:rsidRDefault="000E56DD" w:rsidP="00F0504F">
      <w:pPr>
        <w:spacing w:after="0"/>
        <w:ind w:left="144"/>
        <w:jc w:val="both"/>
        <w:rPr>
          <w:rFonts w:cstheme="minorHAnsi"/>
          <w:sz w:val="24"/>
          <w:szCs w:val="24"/>
        </w:rPr>
      </w:pPr>
      <w:r w:rsidRPr="009B613F">
        <w:rPr>
          <w:rFonts w:cstheme="minorHAnsi"/>
          <w:sz w:val="24"/>
          <w:szCs w:val="24"/>
        </w:rPr>
        <w:t xml:space="preserve">                                                 </w:t>
      </w:r>
    </w:p>
    <w:p w:rsidR="000E56DD" w:rsidRPr="008E7E5E" w:rsidRDefault="000E56DD" w:rsidP="00F0504F">
      <w:pPr>
        <w:spacing w:after="0"/>
        <w:ind w:left="144"/>
        <w:jc w:val="center"/>
        <w:rPr>
          <w:rFonts w:cstheme="minorHAnsi"/>
          <w:b/>
          <w:sz w:val="24"/>
          <w:szCs w:val="24"/>
          <w:u w:val="single"/>
        </w:rPr>
      </w:pPr>
      <w:r w:rsidRPr="008E7E5E">
        <w:rPr>
          <w:rFonts w:cstheme="minorHAnsi"/>
          <w:b/>
          <w:sz w:val="24"/>
          <w:szCs w:val="24"/>
          <w:u w:val="single"/>
        </w:rPr>
        <w:t>PAPER-II: LAW OF PROPERTY</w:t>
      </w:r>
    </w:p>
    <w:p w:rsidR="000E56DD" w:rsidRPr="009B613F" w:rsidRDefault="000E56DD" w:rsidP="00F0504F">
      <w:pPr>
        <w:spacing w:after="0"/>
        <w:ind w:left="144"/>
        <w:jc w:val="both"/>
        <w:rPr>
          <w:rFonts w:cstheme="minorHAnsi"/>
          <w:sz w:val="24"/>
          <w:szCs w:val="24"/>
        </w:rPr>
      </w:pPr>
      <w:r w:rsidRPr="008E7E5E">
        <w:rPr>
          <w:rFonts w:cstheme="minorHAnsi"/>
          <w:b/>
          <w:sz w:val="24"/>
          <w:szCs w:val="24"/>
          <w:u w:val="single"/>
        </w:rPr>
        <w:t>UNIT-I</w:t>
      </w:r>
      <w:r w:rsidRPr="009B613F">
        <w:rPr>
          <w:rFonts w:cstheme="minorHAnsi"/>
          <w:sz w:val="24"/>
          <w:szCs w:val="24"/>
        </w:rPr>
        <w:t xml:space="preserve">: Meaning and concept of property — Kinds of property — Transfer of property — Transferable and nontransferable property — </w:t>
      </w:r>
      <w:proofErr w:type="gramStart"/>
      <w:r w:rsidRPr="009B613F">
        <w:rPr>
          <w:rFonts w:cstheme="minorHAnsi"/>
          <w:sz w:val="24"/>
          <w:szCs w:val="24"/>
        </w:rPr>
        <w:t>Who</w:t>
      </w:r>
      <w:proofErr w:type="gramEnd"/>
      <w:r w:rsidRPr="009B613F">
        <w:rPr>
          <w:rFonts w:cstheme="minorHAnsi"/>
          <w:sz w:val="24"/>
          <w:szCs w:val="24"/>
        </w:rPr>
        <w:t xml:space="preserve"> can transfer — Operation of transfer — Mode of transfer — Conditional transfer — Void and unlawful conditions — Condition precedent and condition subsequent — Vested and contingent interest — Transfer to unborn person </w:t>
      </w:r>
    </w:p>
    <w:p w:rsidR="000E56DD" w:rsidRPr="009B613F" w:rsidRDefault="000E56DD" w:rsidP="00F0504F">
      <w:pPr>
        <w:spacing w:after="0"/>
        <w:ind w:left="144"/>
        <w:jc w:val="both"/>
        <w:rPr>
          <w:rFonts w:cstheme="minorHAnsi"/>
          <w:sz w:val="24"/>
          <w:szCs w:val="24"/>
        </w:rPr>
      </w:pPr>
      <w:r w:rsidRPr="008E7E5E">
        <w:rPr>
          <w:rFonts w:cstheme="minorHAnsi"/>
          <w:b/>
          <w:sz w:val="24"/>
          <w:szCs w:val="24"/>
          <w:u w:val="single"/>
        </w:rPr>
        <w:t>UNIT-II</w:t>
      </w:r>
      <w:r w:rsidRPr="009B613F">
        <w:rPr>
          <w:rFonts w:cstheme="minorHAnsi"/>
          <w:sz w:val="24"/>
          <w:szCs w:val="24"/>
        </w:rPr>
        <w:t xml:space="preserve">: Doctrine of Election — Covenants — Transfer by ostensible owner — Doctrine of Feeding the Grant by Estoppels — Doctrine of </w:t>
      </w:r>
      <w:proofErr w:type="spellStart"/>
      <w:r w:rsidRPr="009B613F">
        <w:rPr>
          <w:rFonts w:cstheme="minorHAnsi"/>
          <w:sz w:val="24"/>
          <w:szCs w:val="24"/>
        </w:rPr>
        <w:t>Lis</w:t>
      </w:r>
      <w:proofErr w:type="spellEnd"/>
      <w:r w:rsidRPr="009B613F">
        <w:rPr>
          <w:rFonts w:cstheme="minorHAnsi"/>
          <w:sz w:val="24"/>
          <w:szCs w:val="24"/>
        </w:rPr>
        <w:t xml:space="preserve"> Pen dens — Fraudulent Transfer — Doctrine of Part-performance. UNIT-III: Sale- Essential features — Mode of Sale — Rights and liabilities of parties. </w:t>
      </w:r>
      <w:proofErr w:type="gramStart"/>
      <w:r w:rsidRPr="009B613F">
        <w:rPr>
          <w:rFonts w:cstheme="minorHAnsi"/>
          <w:sz w:val="24"/>
          <w:szCs w:val="24"/>
        </w:rPr>
        <w:t>Mortgage - Kinds of Mortgages - Ri</w:t>
      </w:r>
      <w:r w:rsidR="00C20F77">
        <w:rPr>
          <w:rFonts w:cstheme="minorHAnsi"/>
          <w:sz w:val="24"/>
          <w:szCs w:val="24"/>
        </w:rPr>
        <w:t xml:space="preserve">ghts and liabilities of </w:t>
      </w:r>
      <w:proofErr w:type="spellStart"/>
      <w:r w:rsidR="00C20F77">
        <w:rPr>
          <w:rFonts w:cstheme="minorHAnsi"/>
          <w:sz w:val="24"/>
          <w:szCs w:val="24"/>
        </w:rPr>
        <w:t>mortgage</w:t>
      </w:r>
      <w:r w:rsidRPr="009B613F">
        <w:rPr>
          <w:rFonts w:cstheme="minorHAnsi"/>
          <w:sz w:val="24"/>
          <w:szCs w:val="24"/>
        </w:rPr>
        <w:t>r</w:t>
      </w:r>
      <w:proofErr w:type="spellEnd"/>
      <w:r w:rsidRPr="009B613F">
        <w:rPr>
          <w:rFonts w:cstheme="minorHAnsi"/>
          <w:sz w:val="24"/>
          <w:szCs w:val="24"/>
        </w:rPr>
        <w:t xml:space="preserve"> and mortgage — Marshalling and Contribution — Charges.</w:t>
      </w:r>
      <w:proofErr w:type="gramEnd"/>
      <w:r w:rsidRPr="009B613F">
        <w:rPr>
          <w:rFonts w:cstheme="minorHAnsi"/>
          <w:sz w:val="24"/>
          <w:szCs w:val="24"/>
        </w:rPr>
        <w:t xml:space="preserve"> </w:t>
      </w:r>
    </w:p>
    <w:p w:rsidR="000E56DD" w:rsidRPr="009B613F" w:rsidRDefault="000E56DD" w:rsidP="00F0504F">
      <w:pPr>
        <w:spacing w:after="0"/>
        <w:ind w:left="144"/>
        <w:jc w:val="both"/>
        <w:rPr>
          <w:rFonts w:cstheme="minorHAnsi"/>
          <w:sz w:val="24"/>
          <w:szCs w:val="24"/>
        </w:rPr>
      </w:pPr>
      <w:r w:rsidRPr="008E7E5E">
        <w:rPr>
          <w:rFonts w:cstheme="minorHAnsi"/>
          <w:b/>
          <w:sz w:val="24"/>
          <w:szCs w:val="24"/>
          <w:u w:val="single"/>
        </w:rPr>
        <w:t>UNIT-IV</w:t>
      </w:r>
      <w:r w:rsidRPr="009B613F">
        <w:rPr>
          <w:rFonts w:cstheme="minorHAnsi"/>
          <w:sz w:val="24"/>
          <w:szCs w:val="24"/>
        </w:rPr>
        <w:t xml:space="preserve">: Lease — Essential features — Kinds of leases — Rights and liabilities of lesser and lessee — Termination of lease — forfeiture — Exchange — Gifts — Different types of gifts — Registration of Gifts — Transfer of Actionable Claims. </w:t>
      </w:r>
    </w:p>
    <w:p w:rsidR="000E56DD" w:rsidRPr="009B613F" w:rsidRDefault="000E56DD" w:rsidP="00F0504F">
      <w:pPr>
        <w:spacing w:after="0"/>
        <w:ind w:left="144"/>
        <w:jc w:val="both"/>
        <w:rPr>
          <w:rFonts w:cstheme="minorHAnsi"/>
          <w:sz w:val="24"/>
          <w:szCs w:val="24"/>
        </w:rPr>
      </w:pPr>
      <w:r w:rsidRPr="008E7E5E">
        <w:rPr>
          <w:rFonts w:cstheme="minorHAnsi"/>
          <w:b/>
          <w:sz w:val="24"/>
          <w:szCs w:val="24"/>
          <w:u w:val="single"/>
        </w:rPr>
        <w:lastRenderedPageBreak/>
        <w:t>UNIT-V</w:t>
      </w:r>
      <w:r w:rsidRPr="009B613F">
        <w:rPr>
          <w:rFonts w:cstheme="minorHAnsi"/>
          <w:sz w:val="24"/>
          <w:szCs w:val="24"/>
        </w:rPr>
        <w:t>: Easements — Definition of easement — Distinction between Lease and License — Dominant and Servant Tenements. Acquisition of property through testamentary succession — Will — Codicil — Capacity to execute Will — Nature of bequests — Executors of Will — Rights and Obligations of Legatees.</w:t>
      </w:r>
    </w:p>
    <w:p w:rsidR="000E56DD" w:rsidRPr="009B613F" w:rsidRDefault="000E56DD" w:rsidP="00F0504F">
      <w:pPr>
        <w:spacing w:after="0"/>
        <w:ind w:left="144"/>
        <w:jc w:val="both"/>
        <w:rPr>
          <w:rFonts w:cstheme="minorHAnsi"/>
          <w:sz w:val="24"/>
          <w:szCs w:val="24"/>
        </w:rPr>
      </w:pPr>
      <w:r w:rsidRPr="008E7E5E">
        <w:rPr>
          <w:rFonts w:cstheme="minorHAnsi"/>
          <w:b/>
          <w:sz w:val="24"/>
          <w:szCs w:val="24"/>
          <w:u w:val="single"/>
        </w:rPr>
        <w:t>Suggested Readings</w:t>
      </w:r>
      <w:r w:rsidRPr="009B613F">
        <w:rPr>
          <w:rFonts w:cstheme="minorHAnsi"/>
          <w:sz w:val="24"/>
          <w:szCs w:val="24"/>
        </w:rPr>
        <w:t xml:space="preserve">: </w:t>
      </w:r>
    </w:p>
    <w:p w:rsidR="000E56DD" w:rsidRPr="009B613F" w:rsidRDefault="003544A0" w:rsidP="00F0504F">
      <w:pPr>
        <w:spacing w:after="0"/>
        <w:ind w:left="144"/>
        <w:jc w:val="both"/>
        <w:rPr>
          <w:rFonts w:cstheme="minorHAnsi"/>
          <w:sz w:val="24"/>
          <w:szCs w:val="24"/>
        </w:rPr>
      </w:pPr>
      <w:r>
        <w:rPr>
          <w:rFonts w:cstheme="minorHAnsi"/>
          <w:sz w:val="24"/>
          <w:szCs w:val="24"/>
        </w:rPr>
        <w:t xml:space="preserve">1. </w:t>
      </w:r>
      <w:proofErr w:type="spellStart"/>
      <w:r>
        <w:rPr>
          <w:rFonts w:cstheme="minorHAnsi"/>
          <w:sz w:val="24"/>
          <w:szCs w:val="24"/>
        </w:rPr>
        <w:t>Mulla</w:t>
      </w:r>
      <w:proofErr w:type="spellEnd"/>
      <w:r w:rsidR="000E56DD" w:rsidRPr="009B613F">
        <w:rPr>
          <w:rFonts w:cstheme="minorHAnsi"/>
          <w:sz w:val="24"/>
          <w:szCs w:val="24"/>
        </w:rPr>
        <w:t xml:space="preserve">: Transfer of Property, Butterworth’s Publications. </w:t>
      </w:r>
    </w:p>
    <w:p w:rsidR="000E56DD" w:rsidRPr="009B613F" w:rsidRDefault="000E56DD" w:rsidP="00F0504F">
      <w:pPr>
        <w:spacing w:after="0"/>
        <w:ind w:left="144"/>
        <w:jc w:val="both"/>
        <w:rPr>
          <w:rFonts w:cstheme="minorHAnsi"/>
          <w:sz w:val="24"/>
          <w:szCs w:val="24"/>
        </w:rPr>
      </w:pPr>
      <w:r w:rsidRPr="009B613F">
        <w:rPr>
          <w:rFonts w:cstheme="minorHAnsi"/>
          <w:sz w:val="24"/>
          <w:szCs w:val="24"/>
        </w:rPr>
        <w:t xml:space="preserve">2. </w:t>
      </w:r>
      <w:proofErr w:type="spellStart"/>
      <w:r w:rsidRPr="009B613F">
        <w:rPr>
          <w:rFonts w:cstheme="minorHAnsi"/>
          <w:sz w:val="24"/>
          <w:szCs w:val="24"/>
        </w:rPr>
        <w:t>Subba</w:t>
      </w:r>
      <w:proofErr w:type="spellEnd"/>
      <w:r w:rsidRPr="009B613F">
        <w:rPr>
          <w:rFonts w:cstheme="minorHAnsi"/>
          <w:sz w:val="24"/>
          <w:szCs w:val="24"/>
        </w:rPr>
        <w:t xml:space="preserve"> </w:t>
      </w:r>
      <w:proofErr w:type="spellStart"/>
      <w:r w:rsidRPr="009B613F">
        <w:rPr>
          <w:rFonts w:cstheme="minorHAnsi"/>
          <w:sz w:val="24"/>
          <w:szCs w:val="24"/>
        </w:rPr>
        <w:t>Rao</w:t>
      </w:r>
      <w:proofErr w:type="spellEnd"/>
      <w:r w:rsidRPr="009B613F">
        <w:rPr>
          <w:rFonts w:cstheme="minorHAnsi"/>
          <w:sz w:val="24"/>
          <w:szCs w:val="24"/>
        </w:rPr>
        <w:t xml:space="preserve"> GCV: Commentaries on the Transfer of Property Act. </w:t>
      </w:r>
    </w:p>
    <w:p w:rsidR="000E56DD" w:rsidRPr="009B613F" w:rsidRDefault="000E56DD" w:rsidP="00F0504F">
      <w:pPr>
        <w:spacing w:after="0"/>
        <w:ind w:left="144"/>
        <w:jc w:val="both"/>
        <w:rPr>
          <w:rFonts w:cstheme="minorHAnsi"/>
          <w:sz w:val="24"/>
          <w:szCs w:val="24"/>
        </w:rPr>
      </w:pPr>
      <w:r w:rsidRPr="009B613F">
        <w:rPr>
          <w:rFonts w:cstheme="minorHAnsi"/>
          <w:sz w:val="24"/>
          <w:szCs w:val="24"/>
        </w:rPr>
        <w:t xml:space="preserve">3. Krishna </w:t>
      </w:r>
      <w:proofErr w:type="spellStart"/>
      <w:r w:rsidRPr="009B613F">
        <w:rPr>
          <w:rFonts w:cstheme="minorHAnsi"/>
          <w:sz w:val="24"/>
          <w:szCs w:val="24"/>
        </w:rPr>
        <w:t>Menon</w:t>
      </w:r>
      <w:proofErr w:type="spellEnd"/>
      <w:r w:rsidRPr="009B613F">
        <w:rPr>
          <w:rFonts w:cstheme="minorHAnsi"/>
          <w:sz w:val="24"/>
          <w:szCs w:val="24"/>
        </w:rPr>
        <w:t xml:space="preserve">: Law of Property. </w:t>
      </w:r>
    </w:p>
    <w:p w:rsidR="006625EC" w:rsidRPr="009B613F" w:rsidRDefault="000E56DD" w:rsidP="00F0504F">
      <w:pPr>
        <w:spacing w:after="0"/>
        <w:ind w:left="144"/>
        <w:jc w:val="both"/>
        <w:rPr>
          <w:rFonts w:cstheme="minorHAnsi"/>
          <w:sz w:val="24"/>
          <w:szCs w:val="24"/>
        </w:rPr>
      </w:pPr>
      <w:r w:rsidRPr="009B613F">
        <w:rPr>
          <w:rFonts w:cstheme="minorHAnsi"/>
          <w:sz w:val="24"/>
          <w:szCs w:val="24"/>
        </w:rPr>
        <w:t xml:space="preserve">4. </w:t>
      </w:r>
      <w:proofErr w:type="spellStart"/>
      <w:r w:rsidRPr="009B613F">
        <w:rPr>
          <w:rFonts w:cstheme="minorHAnsi"/>
          <w:sz w:val="24"/>
          <w:szCs w:val="24"/>
        </w:rPr>
        <w:t>Upadhya's</w:t>
      </w:r>
      <w:proofErr w:type="spellEnd"/>
      <w:r w:rsidRPr="009B613F">
        <w:rPr>
          <w:rFonts w:cstheme="minorHAnsi"/>
          <w:sz w:val="24"/>
          <w:szCs w:val="24"/>
        </w:rPr>
        <w:t xml:space="preserve"> Common Matrix of Transfer of Property.</w:t>
      </w:r>
    </w:p>
    <w:p w:rsidR="000E56DD" w:rsidRPr="009B613F" w:rsidRDefault="000E56DD" w:rsidP="00F0504F">
      <w:pPr>
        <w:spacing w:after="0"/>
        <w:ind w:left="144"/>
        <w:jc w:val="both"/>
        <w:rPr>
          <w:rFonts w:cstheme="minorHAnsi"/>
          <w:sz w:val="24"/>
          <w:szCs w:val="24"/>
        </w:rPr>
      </w:pPr>
    </w:p>
    <w:p w:rsidR="000E56DD" w:rsidRPr="008E7E5E" w:rsidRDefault="000E56DD" w:rsidP="00F0504F">
      <w:pPr>
        <w:spacing w:after="0"/>
        <w:ind w:left="144"/>
        <w:jc w:val="center"/>
        <w:rPr>
          <w:rFonts w:cstheme="minorHAnsi"/>
          <w:b/>
          <w:sz w:val="24"/>
          <w:szCs w:val="24"/>
          <w:u w:val="single"/>
        </w:rPr>
      </w:pPr>
      <w:r w:rsidRPr="008E7E5E">
        <w:rPr>
          <w:rFonts w:cstheme="minorHAnsi"/>
          <w:b/>
          <w:sz w:val="24"/>
          <w:szCs w:val="24"/>
          <w:u w:val="single"/>
        </w:rPr>
        <w:t>PAPER-III: ADMINISTRATIVE LAW</w:t>
      </w:r>
    </w:p>
    <w:p w:rsidR="000E56DD" w:rsidRPr="009B613F" w:rsidRDefault="000E56DD" w:rsidP="00F0504F">
      <w:pPr>
        <w:spacing w:after="0"/>
        <w:ind w:left="144"/>
        <w:jc w:val="both"/>
        <w:rPr>
          <w:rFonts w:cstheme="minorHAnsi"/>
          <w:sz w:val="24"/>
          <w:szCs w:val="24"/>
        </w:rPr>
      </w:pPr>
      <w:r w:rsidRPr="008E7E5E">
        <w:rPr>
          <w:rFonts w:cstheme="minorHAnsi"/>
          <w:b/>
          <w:sz w:val="24"/>
          <w:szCs w:val="24"/>
          <w:u w:val="single"/>
        </w:rPr>
        <w:t>UNIT-I</w:t>
      </w:r>
      <w:r w:rsidRPr="009B613F">
        <w:rPr>
          <w:rFonts w:cstheme="minorHAnsi"/>
          <w:sz w:val="24"/>
          <w:szCs w:val="24"/>
        </w:rPr>
        <w:t xml:space="preserve">: Nature and scope of Administrative Law — Meaning, Definition and Evolution of Administrative Law— Reasons for the growth of Administrative Law — Relationship between Administrative Law and Constitutional Law. </w:t>
      </w:r>
    </w:p>
    <w:p w:rsidR="000E56DD" w:rsidRPr="009B613F" w:rsidRDefault="000E56DD" w:rsidP="00F0504F">
      <w:pPr>
        <w:spacing w:after="0"/>
        <w:ind w:left="144"/>
        <w:jc w:val="both"/>
        <w:rPr>
          <w:rFonts w:cstheme="minorHAnsi"/>
          <w:sz w:val="24"/>
          <w:szCs w:val="24"/>
        </w:rPr>
      </w:pPr>
      <w:r w:rsidRPr="008E7E5E">
        <w:rPr>
          <w:rFonts w:cstheme="minorHAnsi"/>
          <w:b/>
          <w:sz w:val="24"/>
          <w:szCs w:val="24"/>
          <w:u w:val="single"/>
        </w:rPr>
        <w:t>UNIT-II</w:t>
      </w:r>
      <w:r w:rsidRPr="009B613F">
        <w:rPr>
          <w:rFonts w:cstheme="minorHAnsi"/>
          <w:sz w:val="24"/>
          <w:szCs w:val="24"/>
        </w:rPr>
        <w:t xml:space="preserve">: Basic concepts of Administrative Law — Rule of Law — Interpretation of </w:t>
      </w:r>
      <w:proofErr w:type="spellStart"/>
      <w:r w:rsidRPr="009B613F">
        <w:rPr>
          <w:rFonts w:cstheme="minorHAnsi"/>
          <w:sz w:val="24"/>
          <w:szCs w:val="24"/>
        </w:rPr>
        <w:t>Dicey's</w:t>
      </w:r>
      <w:proofErr w:type="spellEnd"/>
      <w:r w:rsidRPr="009B613F">
        <w:rPr>
          <w:rFonts w:cstheme="minorHAnsi"/>
          <w:sz w:val="24"/>
          <w:szCs w:val="24"/>
        </w:rPr>
        <w:t xml:space="preserve"> Principle of Rule of Law — Modern trends - Theory of Separation of Powers — Position in India, UK and USA </w:t>
      </w:r>
    </w:p>
    <w:p w:rsidR="000E56DD" w:rsidRPr="009B613F" w:rsidRDefault="000E56DD" w:rsidP="00F0504F">
      <w:pPr>
        <w:spacing w:after="0"/>
        <w:ind w:left="144"/>
        <w:jc w:val="both"/>
        <w:rPr>
          <w:rFonts w:cstheme="minorHAnsi"/>
          <w:sz w:val="24"/>
          <w:szCs w:val="24"/>
        </w:rPr>
      </w:pPr>
      <w:r w:rsidRPr="008E7E5E">
        <w:rPr>
          <w:rFonts w:cstheme="minorHAnsi"/>
          <w:b/>
          <w:sz w:val="24"/>
          <w:szCs w:val="24"/>
          <w:u w:val="single"/>
        </w:rPr>
        <w:t>UNIT-III</w:t>
      </w:r>
      <w:r w:rsidRPr="009B613F">
        <w:rPr>
          <w:rFonts w:cstheme="minorHAnsi"/>
          <w:sz w:val="24"/>
          <w:szCs w:val="24"/>
        </w:rPr>
        <w:t xml:space="preserve">: Classification of Administrative functions — Legislative, Quasi-judicial, Administrative and Ministerial functions — Delegated Legislation — Meaning, Reasons for the growth and Classification of delegated legislation— Judicial and Legislative Control of Delegated litigation. </w:t>
      </w:r>
    </w:p>
    <w:p w:rsidR="000E56DD" w:rsidRPr="009B613F" w:rsidRDefault="000E56DD" w:rsidP="00F0504F">
      <w:pPr>
        <w:spacing w:after="0"/>
        <w:ind w:left="144"/>
        <w:jc w:val="both"/>
        <w:rPr>
          <w:rFonts w:cstheme="minorHAnsi"/>
          <w:sz w:val="24"/>
          <w:szCs w:val="24"/>
        </w:rPr>
      </w:pPr>
      <w:r w:rsidRPr="008E7E5E">
        <w:rPr>
          <w:rFonts w:cstheme="minorHAnsi"/>
          <w:b/>
          <w:sz w:val="24"/>
          <w:szCs w:val="24"/>
          <w:u w:val="single"/>
        </w:rPr>
        <w:t>UNIT-IV</w:t>
      </w:r>
      <w:r w:rsidRPr="009B613F">
        <w:rPr>
          <w:rFonts w:cstheme="minorHAnsi"/>
          <w:sz w:val="24"/>
          <w:szCs w:val="24"/>
        </w:rPr>
        <w:t xml:space="preserve">: Judicial Control of Administrative Action - Grounds of Judicial Control — Principles of Natural Justice — Administrative discretion and its control. </w:t>
      </w:r>
    </w:p>
    <w:p w:rsidR="000E56DD" w:rsidRPr="009B613F" w:rsidRDefault="000E56DD" w:rsidP="00F0504F">
      <w:pPr>
        <w:spacing w:after="0"/>
        <w:ind w:left="144"/>
        <w:jc w:val="both"/>
        <w:rPr>
          <w:rFonts w:cstheme="minorHAnsi"/>
          <w:sz w:val="24"/>
          <w:szCs w:val="24"/>
        </w:rPr>
      </w:pPr>
      <w:r w:rsidRPr="008E7E5E">
        <w:rPr>
          <w:rFonts w:cstheme="minorHAnsi"/>
          <w:b/>
          <w:sz w:val="24"/>
          <w:szCs w:val="24"/>
          <w:u w:val="single"/>
        </w:rPr>
        <w:t>UNIT-V</w:t>
      </w:r>
      <w:r w:rsidRPr="009B613F">
        <w:rPr>
          <w:rFonts w:cstheme="minorHAnsi"/>
          <w:sz w:val="24"/>
          <w:szCs w:val="24"/>
        </w:rPr>
        <w:t xml:space="preserve">: Remedies available against the State — Writs — </w:t>
      </w:r>
      <w:proofErr w:type="spellStart"/>
      <w:r w:rsidRPr="009B613F">
        <w:rPr>
          <w:rFonts w:cstheme="minorHAnsi"/>
          <w:sz w:val="24"/>
          <w:szCs w:val="24"/>
        </w:rPr>
        <w:t>Lokpal</w:t>
      </w:r>
      <w:proofErr w:type="spellEnd"/>
      <w:r w:rsidRPr="009B613F">
        <w:rPr>
          <w:rFonts w:cstheme="minorHAnsi"/>
          <w:sz w:val="24"/>
          <w:szCs w:val="24"/>
        </w:rPr>
        <w:t xml:space="preserve"> and </w:t>
      </w:r>
      <w:proofErr w:type="spellStart"/>
      <w:r w:rsidRPr="009B613F">
        <w:rPr>
          <w:rFonts w:cstheme="minorHAnsi"/>
          <w:sz w:val="24"/>
          <w:szCs w:val="24"/>
        </w:rPr>
        <w:t>Lok</w:t>
      </w:r>
      <w:proofErr w:type="spellEnd"/>
      <w:r w:rsidRPr="009B613F">
        <w:rPr>
          <w:rFonts w:cstheme="minorHAnsi"/>
          <w:sz w:val="24"/>
          <w:szCs w:val="24"/>
        </w:rPr>
        <w:t xml:space="preserve"> </w:t>
      </w:r>
      <w:proofErr w:type="spellStart"/>
      <w:r w:rsidRPr="009B613F">
        <w:rPr>
          <w:rFonts w:cstheme="minorHAnsi"/>
          <w:sz w:val="24"/>
          <w:szCs w:val="24"/>
        </w:rPr>
        <w:t>yukta</w:t>
      </w:r>
      <w:proofErr w:type="spellEnd"/>
      <w:r w:rsidRPr="009B613F">
        <w:rPr>
          <w:rFonts w:cstheme="minorHAnsi"/>
          <w:sz w:val="24"/>
          <w:szCs w:val="24"/>
        </w:rPr>
        <w:t xml:space="preserve"> — Liability of the State in Torts and Contracts — Rule of Promissory Estoppels —Administrative Tribunals - Commissions of Inquiry — Public Corporations.</w:t>
      </w:r>
    </w:p>
    <w:p w:rsidR="00975711" w:rsidRPr="009B613F" w:rsidRDefault="00975711" w:rsidP="00F0504F">
      <w:pPr>
        <w:spacing w:after="0"/>
        <w:ind w:left="144"/>
        <w:jc w:val="both"/>
        <w:rPr>
          <w:rFonts w:cstheme="minorHAnsi"/>
          <w:sz w:val="24"/>
          <w:szCs w:val="24"/>
        </w:rPr>
      </w:pPr>
      <w:r w:rsidRPr="008E7E5E">
        <w:rPr>
          <w:rFonts w:cstheme="minorHAnsi"/>
          <w:b/>
          <w:sz w:val="24"/>
          <w:szCs w:val="24"/>
          <w:u w:val="single"/>
        </w:rPr>
        <w:t>Suggested Readings</w:t>
      </w:r>
      <w:r w:rsidRPr="009B613F">
        <w:rPr>
          <w:rFonts w:cstheme="minorHAnsi"/>
          <w:sz w:val="24"/>
          <w:szCs w:val="24"/>
        </w:rPr>
        <w:t xml:space="preserve">: </w:t>
      </w:r>
    </w:p>
    <w:p w:rsidR="00975711" w:rsidRPr="009B613F" w:rsidRDefault="00975711" w:rsidP="00F0504F">
      <w:pPr>
        <w:spacing w:after="0"/>
        <w:ind w:left="144"/>
        <w:jc w:val="both"/>
        <w:rPr>
          <w:rFonts w:cstheme="minorHAnsi"/>
          <w:sz w:val="24"/>
          <w:szCs w:val="24"/>
        </w:rPr>
      </w:pPr>
      <w:r w:rsidRPr="009B613F">
        <w:rPr>
          <w:rFonts w:cstheme="minorHAnsi"/>
          <w:sz w:val="24"/>
          <w:szCs w:val="24"/>
        </w:rPr>
        <w:t xml:space="preserve">1. Griffith and Street: Principles of Administrative Law. </w:t>
      </w:r>
    </w:p>
    <w:p w:rsidR="00975711" w:rsidRPr="009B613F" w:rsidRDefault="00975711" w:rsidP="00F0504F">
      <w:pPr>
        <w:spacing w:after="0"/>
        <w:ind w:left="144"/>
        <w:jc w:val="both"/>
        <w:rPr>
          <w:rFonts w:cstheme="minorHAnsi"/>
          <w:sz w:val="24"/>
          <w:szCs w:val="24"/>
        </w:rPr>
      </w:pPr>
      <w:r w:rsidRPr="009B613F">
        <w:rPr>
          <w:rFonts w:cstheme="minorHAnsi"/>
          <w:sz w:val="24"/>
          <w:szCs w:val="24"/>
        </w:rPr>
        <w:t xml:space="preserve">2. </w:t>
      </w:r>
      <w:proofErr w:type="spellStart"/>
      <w:r w:rsidRPr="009B613F">
        <w:rPr>
          <w:rFonts w:cstheme="minorHAnsi"/>
          <w:sz w:val="24"/>
          <w:szCs w:val="24"/>
        </w:rPr>
        <w:t>H.W.R.Wade</w:t>
      </w:r>
      <w:proofErr w:type="spellEnd"/>
      <w:r w:rsidRPr="009B613F">
        <w:rPr>
          <w:rFonts w:cstheme="minorHAnsi"/>
          <w:sz w:val="24"/>
          <w:szCs w:val="24"/>
        </w:rPr>
        <w:t xml:space="preserve">: Administrative Law, Oxford Publications, 8th </w:t>
      </w:r>
      <w:proofErr w:type="spellStart"/>
      <w:r w:rsidRPr="009B613F">
        <w:rPr>
          <w:rFonts w:cstheme="minorHAnsi"/>
          <w:sz w:val="24"/>
          <w:szCs w:val="24"/>
        </w:rPr>
        <w:t>Edn</w:t>
      </w:r>
      <w:proofErr w:type="spellEnd"/>
      <w:r w:rsidRPr="009B613F">
        <w:rPr>
          <w:rFonts w:cstheme="minorHAnsi"/>
          <w:sz w:val="24"/>
          <w:szCs w:val="24"/>
        </w:rPr>
        <w:t xml:space="preserve">. </w:t>
      </w:r>
      <w:proofErr w:type="gramStart"/>
      <w:r w:rsidRPr="009B613F">
        <w:rPr>
          <w:rFonts w:cstheme="minorHAnsi"/>
          <w:sz w:val="24"/>
          <w:szCs w:val="24"/>
        </w:rPr>
        <w:t>2000, London.</w:t>
      </w:r>
      <w:proofErr w:type="gramEnd"/>
      <w:r w:rsidRPr="009B613F">
        <w:rPr>
          <w:rFonts w:cstheme="minorHAnsi"/>
          <w:sz w:val="24"/>
          <w:szCs w:val="24"/>
        </w:rPr>
        <w:t xml:space="preserve"> </w:t>
      </w:r>
    </w:p>
    <w:p w:rsidR="00975711" w:rsidRPr="009B613F" w:rsidRDefault="00975711" w:rsidP="00F0504F">
      <w:pPr>
        <w:spacing w:after="0"/>
        <w:ind w:left="144"/>
        <w:jc w:val="both"/>
        <w:rPr>
          <w:rFonts w:cstheme="minorHAnsi"/>
          <w:sz w:val="24"/>
          <w:szCs w:val="24"/>
        </w:rPr>
      </w:pPr>
      <w:r w:rsidRPr="009B613F">
        <w:rPr>
          <w:rFonts w:cstheme="minorHAnsi"/>
          <w:sz w:val="24"/>
          <w:szCs w:val="24"/>
        </w:rPr>
        <w:t xml:space="preserve">3. De Smith: Judicial Review of Administrative Action, Sweet and Maxwell, 1998. </w:t>
      </w:r>
    </w:p>
    <w:p w:rsidR="00975711" w:rsidRPr="009B613F" w:rsidRDefault="00975711" w:rsidP="00F0504F">
      <w:pPr>
        <w:spacing w:after="0"/>
        <w:ind w:left="144"/>
        <w:jc w:val="both"/>
        <w:rPr>
          <w:rFonts w:cstheme="minorHAnsi"/>
          <w:sz w:val="24"/>
          <w:szCs w:val="24"/>
        </w:rPr>
      </w:pPr>
      <w:r w:rsidRPr="009B613F">
        <w:rPr>
          <w:rFonts w:cstheme="minorHAnsi"/>
          <w:sz w:val="24"/>
          <w:szCs w:val="24"/>
        </w:rPr>
        <w:t xml:space="preserve">4. S.P. </w:t>
      </w:r>
      <w:proofErr w:type="spellStart"/>
      <w:r w:rsidRPr="009B613F">
        <w:rPr>
          <w:rFonts w:cstheme="minorHAnsi"/>
          <w:sz w:val="24"/>
          <w:szCs w:val="24"/>
        </w:rPr>
        <w:t>Sathe</w:t>
      </w:r>
      <w:proofErr w:type="spellEnd"/>
      <w:r w:rsidRPr="009B613F">
        <w:rPr>
          <w:rFonts w:cstheme="minorHAnsi"/>
          <w:sz w:val="24"/>
          <w:szCs w:val="24"/>
        </w:rPr>
        <w:t xml:space="preserve">: Administrative Law, Butterworth’s, 6th </w:t>
      </w:r>
      <w:proofErr w:type="spellStart"/>
      <w:r w:rsidRPr="009B613F">
        <w:rPr>
          <w:rFonts w:cstheme="minorHAnsi"/>
          <w:sz w:val="24"/>
          <w:szCs w:val="24"/>
        </w:rPr>
        <w:t>Edn</w:t>
      </w:r>
      <w:proofErr w:type="spellEnd"/>
      <w:r w:rsidRPr="009B613F">
        <w:rPr>
          <w:rFonts w:cstheme="minorHAnsi"/>
          <w:sz w:val="24"/>
          <w:szCs w:val="24"/>
        </w:rPr>
        <w:t xml:space="preserve">. 1998. </w:t>
      </w:r>
    </w:p>
    <w:p w:rsidR="00975711" w:rsidRPr="009B613F" w:rsidRDefault="00975711" w:rsidP="00F0504F">
      <w:pPr>
        <w:spacing w:after="0"/>
        <w:ind w:left="144"/>
        <w:jc w:val="both"/>
        <w:rPr>
          <w:rFonts w:cstheme="minorHAnsi"/>
          <w:sz w:val="24"/>
          <w:szCs w:val="24"/>
        </w:rPr>
      </w:pPr>
      <w:r w:rsidRPr="009B613F">
        <w:rPr>
          <w:rFonts w:cstheme="minorHAnsi"/>
          <w:sz w:val="24"/>
          <w:szCs w:val="24"/>
        </w:rPr>
        <w:t xml:space="preserve">5. </w:t>
      </w:r>
      <w:proofErr w:type="spellStart"/>
      <w:r w:rsidRPr="009B613F">
        <w:rPr>
          <w:rFonts w:cstheme="minorHAnsi"/>
          <w:sz w:val="24"/>
          <w:szCs w:val="24"/>
        </w:rPr>
        <w:t>I.P.Massey</w:t>
      </w:r>
      <w:proofErr w:type="spellEnd"/>
      <w:r w:rsidRPr="009B613F">
        <w:rPr>
          <w:rFonts w:cstheme="minorHAnsi"/>
          <w:sz w:val="24"/>
          <w:szCs w:val="24"/>
        </w:rPr>
        <w:t xml:space="preserve">: Administrative Law, Eastern Book Company, 5th </w:t>
      </w:r>
      <w:proofErr w:type="spellStart"/>
      <w:r w:rsidRPr="009B613F">
        <w:rPr>
          <w:rFonts w:cstheme="minorHAnsi"/>
          <w:sz w:val="24"/>
          <w:szCs w:val="24"/>
        </w:rPr>
        <w:t>Edn</w:t>
      </w:r>
      <w:proofErr w:type="spellEnd"/>
      <w:r w:rsidRPr="009B613F">
        <w:rPr>
          <w:rFonts w:cstheme="minorHAnsi"/>
          <w:sz w:val="24"/>
          <w:szCs w:val="24"/>
        </w:rPr>
        <w:t>. 2001.</w:t>
      </w:r>
    </w:p>
    <w:p w:rsidR="00B2781D" w:rsidRPr="009B613F" w:rsidRDefault="00B2781D" w:rsidP="00F0504F">
      <w:pPr>
        <w:spacing w:after="0" w:line="240" w:lineRule="auto"/>
        <w:ind w:left="144"/>
        <w:jc w:val="both"/>
        <w:rPr>
          <w:rFonts w:cstheme="minorHAnsi"/>
          <w:sz w:val="24"/>
          <w:szCs w:val="24"/>
        </w:rPr>
      </w:pPr>
    </w:p>
    <w:p w:rsidR="00B2781D" w:rsidRPr="008E7E5E" w:rsidRDefault="00B2781D" w:rsidP="00F0504F">
      <w:pPr>
        <w:spacing w:after="0"/>
        <w:ind w:left="144"/>
        <w:jc w:val="center"/>
        <w:rPr>
          <w:rFonts w:cstheme="minorHAnsi"/>
          <w:b/>
          <w:sz w:val="24"/>
          <w:szCs w:val="24"/>
          <w:u w:val="single"/>
        </w:rPr>
      </w:pPr>
      <w:r w:rsidRPr="008E7E5E">
        <w:rPr>
          <w:rFonts w:cstheme="minorHAnsi"/>
          <w:b/>
          <w:sz w:val="24"/>
          <w:szCs w:val="24"/>
          <w:u w:val="single"/>
        </w:rPr>
        <w:t>PAPER-IV: Company Law</w:t>
      </w:r>
    </w:p>
    <w:p w:rsidR="00B2781D" w:rsidRPr="009B613F" w:rsidRDefault="00B2781D" w:rsidP="00F0504F">
      <w:pPr>
        <w:spacing w:after="0"/>
        <w:ind w:left="144"/>
        <w:jc w:val="both"/>
        <w:rPr>
          <w:rFonts w:cstheme="minorHAnsi"/>
          <w:sz w:val="24"/>
          <w:szCs w:val="24"/>
        </w:rPr>
      </w:pPr>
      <w:r w:rsidRPr="008E7E5E">
        <w:rPr>
          <w:rFonts w:cstheme="minorHAnsi"/>
          <w:b/>
          <w:sz w:val="24"/>
          <w:szCs w:val="24"/>
          <w:u w:val="single"/>
        </w:rPr>
        <w:t>UNIT-I</w:t>
      </w:r>
      <w:r w:rsidRPr="009B613F">
        <w:rPr>
          <w:rFonts w:cstheme="minorHAnsi"/>
          <w:sz w:val="24"/>
          <w:szCs w:val="24"/>
        </w:rPr>
        <w:t xml:space="preserve">: Definition and attributes of Company — Distinction between Partnership Firm and Company — Kinds of Companies including Multinational Companies — Advantages and Disadvantages of Incorporation — Consequences of non-compliance of the provisions of the Companies Act in matters of incorporation. </w:t>
      </w:r>
    </w:p>
    <w:p w:rsidR="00B2781D" w:rsidRPr="009B613F" w:rsidRDefault="00B2781D" w:rsidP="00F0504F">
      <w:pPr>
        <w:spacing w:after="0"/>
        <w:ind w:left="144"/>
        <w:jc w:val="both"/>
        <w:rPr>
          <w:rFonts w:cstheme="minorHAnsi"/>
          <w:sz w:val="24"/>
          <w:szCs w:val="24"/>
        </w:rPr>
      </w:pPr>
      <w:r w:rsidRPr="008E7E5E">
        <w:rPr>
          <w:rFonts w:cstheme="minorHAnsi"/>
          <w:b/>
          <w:sz w:val="24"/>
          <w:szCs w:val="24"/>
          <w:u w:val="single"/>
        </w:rPr>
        <w:lastRenderedPageBreak/>
        <w:t>UNIT-II</w:t>
      </w:r>
      <w:r w:rsidRPr="009B613F">
        <w:rPr>
          <w:rFonts w:cstheme="minorHAnsi"/>
          <w:sz w:val="24"/>
          <w:szCs w:val="24"/>
        </w:rPr>
        <w:t xml:space="preserve">: Promoters and Registration — Pre-incorporation contracts — Memorandum of Association — Articles of Association. </w:t>
      </w:r>
    </w:p>
    <w:p w:rsidR="00B2781D" w:rsidRPr="009B613F" w:rsidRDefault="00B2781D" w:rsidP="00F0504F">
      <w:pPr>
        <w:spacing w:after="0"/>
        <w:ind w:left="144"/>
        <w:jc w:val="both"/>
        <w:rPr>
          <w:rFonts w:cstheme="minorHAnsi"/>
          <w:sz w:val="24"/>
          <w:szCs w:val="24"/>
        </w:rPr>
      </w:pPr>
      <w:r w:rsidRPr="008E7E5E">
        <w:rPr>
          <w:rFonts w:cstheme="minorHAnsi"/>
          <w:b/>
          <w:sz w:val="24"/>
          <w:szCs w:val="24"/>
          <w:u w:val="single"/>
        </w:rPr>
        <w:t>UNIT-III</w:t>
      </w:r>
      <w:r w:rsidRPr="009B613F">
        <w:rPr>
          <w:rFonts w:cstheme="minorHAnsi"/>
          <w:sz w:val="24"/>
          <w:szCs w:val="24"/>
        </w:rPr>
        <w:t xml:space="preserve">: Prospectus — Members — Shareholders — Share Capital — Shares and Dividends — Debentures — Directors — Powers and Liabilities of Directors. </w:t>
      </w:r>
    </w:p>
    <w:p w:rsidR="00B2781D" w:rsidRPr="009B613F" w:rsidRDefault="00B2781D" w:rsidP="00F0504F">
      <w:pPr>
        <w:spacing w:after="0"/>
        <w:ind w:left="144"/>
        <w:jc w:val="both"/>
        <w:rPr>
          <w:rFonts w:cstheme="minorHAnsi"/>
          <w:sz w:val="24"/>
          <w:szCs w:val="24"/>
        </w:rPr>
      </w:pPr>
      <w:r w:rsidRPr="008E7E5E">
        <w:rPr>
          <w:rFonts w:cstheme="minorHAnsi"/>
          <w:b/>
          <w:sz w:val="24"/>
          <w:szCs w:val="24"/>
          <w:u w:val="single"/>
        </w:rPr>
        <w:t>UNIT-IV</w:t>
      </w:r>
      <w:r w:rsidRPr="009B613F">
        <w:rPr>
          <w:rFonts w:cstheme="minorHAnsi"/>
          <w:sz w:val="24"/>
          <w:szCs w:val="24"/>
        </w:rPr>
        <w:t xml:space="preserve">: Director, Manager and Secretary — Meetings — Majority powers and minority rights — Prevention of Oppression and Mismanagement </w:t>
      </w:r>
    </w:p>
    <w:p w:rsidR="00B2781D" w:rsidRPr="009B613F" w:rsidRDefault="00B2781D" w:rsidP="00F0504F">
      <w:pPr>
        <w:spacing w:after="0"/>
        <w:ind w:left="144"/>
        <w:jc w:val="both"/>
        <w:rPr>
          <w:rFonts w:cstheme="minorHAnsi"/>
          <w:sz w:val="24"/>
          <w:szCs w:val="24"/>
        </w:rPr>
      </w:pPr>
      <w:r w:rsidRPr="008E7E5E">
        <w:rPr>
          <w:rFonts w:cstheme="minorHAnsi"/>
          <w:b/>
          <w:sz w:val="24"/>
          <w:szCs w:val="24"/>
          <w:u w:val="single"/>
        </w:rPr>
        <w:t>UNIT-V</w:t>
      </w:r>
      <w:r w:rsidRPr="009B613F">
        <w:rPr>
          <w:rFonts w:cstheme="minorHAnsi"/>
          <w:sz w:val="24"/>
          <w:szCs w:val="24"/>
        </w:rPr>
        <w:t>: Modes of winding up of companies — Consequences of winding up — Functions of Official Liquidator.</w:t>
      </w:r>
    </w:p>
    <w:p w:rsidR="00677F8E" w:rsidRPr="009B613F" w:rsidRDefault="00677F8E" w:rsidP="00F0504F">
      <w:pPr>
        <w:spacing w:after="0"/>
        <w:ind w:left="144"/>
        <w:jc w:val="both"/>
        <w:rPr>
          <w:rFonts w:cstheme="minorHAnsi"/>
          <w:sz w:val="24"/>
          <w:szCs w:val="24"/>
        </w:rPr>
      </w:pPr>
      <w:r w:rsidRPr="008E7E5E">
        <w:rPr>
          <w:rFonts w:cstheme="minorHAnsi"/>
          <w:b/>
          <w:sz w:val="24"/>
          <w:szCs w:val="24"/>
          <w:u w:val="single"/>
        </w:rPr>
        <w:t>Suggested Readings</w:t>
      </w:r>
      <w:r w:rsidRPr="009B613F">
        <w:rPr>
          <w:rFonts w:cstheme="minorHAnsi"/>
          <w:sz w:val="24"/>
          <w:szCs w:val="24"/>
        </w:rPr>
        <w:t xml:space="preserve">: </w:t>
      </w:r>
    </w:p>
    <w:p w:rsidR="00677F8E" w:rsidRPr="009B613F" w:rsidRDefault="00677F8E" w:rsidP="00F0504F">
      <w:pPr>
        <w:spacing w:after="0"/>
        <w:ind w:left="144"/>
        <w:jc w:val="both"/>
        <w:rPr>
          <w:rFonts w:cstheme="minorHAnsi"/>
          <w:sz w:val="24"/>
          <w:szCs w:val="24"/>
        </w:rPr>
      </w:pPr>
      <w:r w:rsidRPr="009B613F">
        <w:rPr>
          <w:rFonts w:cstheme="minorHAnsi"/>
          <w:sz w:val="24"/>
          <w:szCs w:val="24"/>
        </w:rPr>
        <w:t xml:space="preserve">1. </w:t>
      </w:r>
      <w:proofErr w:type="gramStart"/>
      <w:r w:rsidRPr="009B613F">
        <w:rPr>
          <w:rFonts w:cstheme="minorHAnsi"/>
          <w:sz w:val="24"/>
          <w:szCs w:val="24"/>
        </w:rPr>
        <w:t>Shah :</w:t>
      </w:r>
      <w:proofErr w:type="gramEnd"/>
      <w:r w:rsidRPr="009B613F">
        <w:rPr>
          <w:rFonts w:cstheme="minorHAnsi"/>
          <w:sz w:val="24"/>
          <w:szCs w:val="24"/>
        </w:rPr>
        <w:t xml:space="preserve"> Lectures on C</w:t>
      </w:r>
      <w:r w:rsidR="008A5CBA">
        <w:rPr>
          <w:rFonts w:cstheme="minorHAnsi"/>
          <w:sz w:val="24"/>
          <w:szCs w:val="24"/>
        </w:rPr>
        <w:t xml:space="preserve">ompany Law, </w:t>
      </w:r>
      <w:proofErr w:type="spellStart"/>
      <w:r w:rsidR="008A5CBA">
        <w:rPr>
          <w:rFonts w:cstheme="minorHAnsi"/>
          <w:sz w:val="24"/>
          <w:szCs w:val="24"/>
        </w:rPr>
        <w:t>N.M.Tripati</w:t>
      </w:r>
      <w:proofErr w:type="spellEnd"/>
      <w:r w:rsidR="008A5CBA">
        <w:rPr>
          <w:rFonts w:cstheme="minorHAnsi"/>
          <w:sz w:val="24"/>
          <w:szCs w:val="24"/>
        </w:rPr>
        <w:t>, Bombay</w:t>
      </w:r>
      <w:r w:rsidR="001F0A8A">
        <w:rPr>
          <w:rFonts w:cstheme="minorHAnsi"/>
          <w:sz w:val="24"/>
          <w:szCs w:val="24"/>
        </w:rPr>
        <w:t>.</w:t>
      </w:r>
      <w:r w:rsidRPr="009B613F">
        <w:rPr>
          <w:rFonts w:cstheme="minorHAnsi"/>
          <w:sz w:val="24"/>
          <w:szCs w:val="24"/>
        </w:rPr>
        <w:t xml:space="preserve"> </w:t>
      </w:r>
    </w:p>
    <w:p w:rsidR="00677F8E" w:rsidRPr="009B613F" w:rsidRDefault="00677F8E" w:rsidP="00F0504F">
      <w:pPr>
        <w:spacing w:after="0"/>
        <w:ind w:left="144"/>
        <w:jc w:val="both"/>
        <w:rPr>
          <w:rFonts w:cstheme="minorHAnsi"/>
          <w:sz w:val="24"/>
          <w:szCs w:val="24"/>
        </w:rPr>
      </w:pPr>
      <w:r w:rsidRPr="009B613F">
        <w:rPr>
          <w:rFonts w:cstheme="minorHAnsi"/>
          <w:sz w:val="24"/>
          <w:szCs w:val="24"/>
        </w:rPr>
        <w:t xml:space="preserve">2. </w:t>
      </w:r>
      <w:proofErr w:type="spellStart"/>
      <w:r w:rsidRPr="009B613F">
        <w:rPr>
          <w:rFonts w:cstheme="minorHAnsi"/>
          <w:sz w:val="24"/>
          <w:szCs w:val="24"/>
        </w:rPr>
        <w:t>Avtar</w:t>
      </w:r>
      <w:proofErr w:type="spellEnd"/>
      <w:r w:rsidRPr="009B613F">
        <w:rPr>
          <w:rFonts w:cstheme="minorHAnsi"/>
          <w:sz w:val="24"/>
          <w:szCs w:val="24"/>
        </w:rPr>
        <w:t xml:space="preserve"> </w:t>
      </w:r>
      <w:proofErr w:type="gramStart"/>
      <w:r w:rsidRPr="009B613F">
        <w:rPr>
          <w:rFonts w:cstheme="minorHAnsi"/>
          <w:sz w:val="24"/>
          <w:szCs w:val="24"/>
        </w:rPr>
        <w:t>Sing :</w:t>
      </w:r>
      <w:proofErr w:type="gramEnd"/>
      <w:r w:rsidRPr="009B613F">
        <w:rPr>
          <w:rFonts w:cstheme="minorHAnsi"/>
          <w:sz w:val="24"/>
          <w:szCs w:val="24"/>
        </w:rPr>
        <w:t xml:space="preserve"> Company Law, Easter</w:t>
      </w:r>
      <w:r w:rsidR="008A5CBA">
        <w:rPr>
          <w:rFonts w:cstheme="minorHAnsi"/>
          <w:sz w:val="24"/>
          <w:szCs w:val="24"/>
        </w:rPr>
        <w:t xml:space="preserve">n Book Company, 13th </w:t>
      </w:r>
      <w:proofErr w:type="spellStart"/>
      <w:r w:rsidR="008A5CBA">
        <w:rPr>
          <w:rFonts w:cstheme="minorHAnsi"/>
          <w:sz w:val="24"/>
          <w:szCs w:val="24"/>
        </w:rPr>
        <w:t>Edn</w:t>
      </w:r>
      <w:proofErr w:type="spellEnd"/>
      <w:r w:rsidR="008A5CBA">
        <w:rPr>
          <w:rFonts w:cstheme="minorHAnsi"/>
          <w:sz w:val="24"/>
          <w:szCs w:val="24"/>
        </w:rPr>
        <w:t>. 2001</w:t>
      </w:r>
      <w:r w:rsidR="001F0A8A">
        <w:rPr>
          <w:rFonts w:cstheme="minorHAnsi"/>
          <w:sz w:val="24"/>
          <w:szCs w:val="24"/>
        </w:rPr>
        <w:t>.</w:t>
      </w:r>
    </w:p>
    <w:p w:rsidR="00677F8E" w:rsidRPr="009B613F" w:rsidRDefault="00677F8E" w:rsidP="00F0504F">
      <w:pPr>
        <w:spacing w:after="0"/>
        <w:ind w:left="144"/>
        <w:jc w:val="both"/>
        <w:rPr>
          <w:rFonts w:cstheme="minorHAnsi"/>
          <w:sz w:val="24"/>
          <w:szCs w:val="24"/>
        </w:rPr>
      </w:pPr>
      <w:r w:rsidRPr="009B613F">
        <w:rPr>
          <w:rFonts w:cstheme="minorHAnsi"/>
          <w:sz w:val="24"/>
          <w:szCs w:val="24"/>
        </w:rPr>
        <w:t xml:space="preserve">3. </w:t>
      </w:r>
      <w:proofErr w:type="spellStart"/>
      <w:r w:rsidRPr="009B613F">
        <w:rPr>
          <w:rFonts w:cstheme="minorHAnsi"/>
          <w:sz w:val="24"/>
          <w:szCs w:val="24"/>
        </w:rPr>
        <w:t>Charlesworth</w:t>
      </w:r>
      <w:proofErr w:type="spellEnd"/>
      <w:r w:rsidRPr="009B613F">
        <w:rPr>
          <w:rFonts w:cstheme="minorHAnsi"/>
          <w:sz w:val="24"/>
          <w:szCs w:val="24"/>
        </w:rPr>
        <w:t xml:space="preserve">: Company Law, Sweet and Maxwell, 1996. </w:t>
      </w:r>
    </w:p>
    <w:p w:rsidR="00677F8E" w:rsidRPr="009B613F" w:rsidRDefault="00677F8E" w:rsidP="00F0504F">
      <w:pPr>
        <w:spacing w:after="0"/>
        <w:ind w:left="144"/>
        <w:jc w:val="both"/>
        <w:rPr>
          <w:rFonts w:cstheme="minorHAnsi"/>
          <w:sz w:val="24"/>
          <w:szCs w:val="24"/>
        </w:rPr>
      </w:pPr>
      <w:r w:rsidRPr="009B613F">
        <w:rPr>
          <w:rFonts w:cstheme="minorHAnsi"/>
          <w:sz w:val="24"/>
          <w:szCs w:val="24"/>
        </w:rPr>
        <w:t xml:space="preserve">4. </w:t>
      </w:r>
      <w:proofErr w:type="spellStart"/>
      <w:r w:rsidRPr="009B613F">
        <w:rPr>
          <w:rFonts w:cstheme="minorHAnsi"/>
          <w:sz w:val="24"/>
          <w:szCs w:val="24"/>
        </w:rPr>
        <w:t>Ramaiah</w:t>
      </w:r>
      <w:proofErr w:type="spellEnd"/>
      <w:r w:rsidRPr="009B613F">
        <w:rPr>
          <w:rFonts w:cstheme="minorHAnsi"/>
          <w:sz w:val="24"/>
          <w:szCs w:val="24"/>
        </w:rPr>
        <w:t>: Company L</w:t>
      </w:r>
      <w:r w:rsidR="008A5CBA">
        <w:rPr>
          <w:rFonts w:cstheme="minorHAnsi"/>
          <w:sz w:val="24"/>
          <w:szCs w:val="24"/>
        </w:rPr>
        <w:t xml:space="preserve">aw, </w:t>
      </w:r>
      <w:proofErr w:type="spellStart"/>
      <w:r w:rsidR="008A5CBA">
        <w:rPr>
          <w:rFonts w:cstheme="minorHAnsi"/>
          <w:sz w:val="24"/>
          <w:szCs w:val="24"/>
        </w:rPr>
        <w:t>Wadhwa</w:t>
      </w:r>
      <w:proofErr w:type="spellEnd"/>
      <w:r w:rsidR="008A5CBA">
        <w:rPr>
          <w:rFonts w:cstheme="minorHAnsi"/>
          <w:sz w:val="24"/>
          <w:szCs w:val="24"/>
        </w:rPr>
        <w:t xml:space="preserve"> &amp; Co. 15th </w:t>
      </w:r>
      <w:proofErr w:type="spellStart"/>
      <w:r w:rsidR="008A5CBA">
        <w:rPr>
          <w:rFonts w:cstheme="minorHAnsi"/>
          <w:sz w:val="24"/>
          <w:szCs w:val="24"/>
        </w:rPr>
        <w:t>Edn</w:t>
      </w:r>
      <w:proofErr w:type="spellEnd"/>
      <w:r w:rsidR="008A5CBA">
        <w:rPr>
          <w:rFonts w:cstheme="minorHAnsi"/>
          <w:sz w:val="24"/>
          <w:szCs w:val="24"/>
        </w:rPr>
        <w:t>. 2001</w:t>
      </w:r>
      <w:r w:rsidR="001F0A8A">
        <w:rPr>
          <w:rFonts w:cstheme="minorHAnsi"/>
          <w:sz w:val="24"/>
          <w:szCs w:val="24"/>
        </w:rPr>
        <w:t>.</w:t>
      </w:r>
      <w:r w:rsidRPr="009B613F">
        <w:rPr>
          <w:rFonts w:cstheme="minorHAnsi"/>
          <w:sz w:val="24"/>
          <w:szCs w:val="24"/>
        </w:rPr>
        <w:t xml:space="preserve"> </w:t>
      </w:r>
    </w:p>
    <w:p w:rsidR="00677F8E" w:rsidRPr="009B613F" w:rsidRDefault="00677F8E" w:rsidP="00F0504F">
      <w:pPr>
        <w:spacing w:after="0"/>
        <w:ind w:left="144"/>
        <w:jc w:val="both"/>
        <w:rPr>
          <w:rFonts w:cstheme="minorHAnsi"/>
          <w:sz w:val="24"/>
          <w:szCs w:val="24"/>
        </w:rPr>
      </w:pPr>
      <w:r w:rsidRPr="009B613F">
        <w:rPr>
          <w:rFonts w:cstheme="minorHAnsi"/>
          <w:sz w:val="24"/>
          <w:szCs w:val="24"/>
        </w:rPr>
        <w:t xml:space="preserve">5. </w:t>
      </w:r>
      <w:proofErr w:type="spellStart"/>
      <w:r w:rsidRPr="009B613F">
        <w:rPr>
          <w:rFonts w:cstheme="minorHAnsi"/>
          <w:sz w:val="24"/>
          <w:szCs w:val="24"/>
        </w:rPr>
        <w:t>Dutta</w:t>
      </w:r>
      <w:proofErr w:type="spellEnd"/>
      <w:r w:rsidRPr="009B613F">
        <w:rPr>
          <w:rFonts w:cstheme="minorHAnsi"/>
          <w:sz w:val="24"/>
          <w:szCs w:val="24"/>
        </w:rPr>
        <w:t>: Company Law, Eastern Law House, Calcutta</w:t>
      </w:r>
    </w:p>
    <w:p w:rsidR="006806D8" w:rsidRPr="009B613F" w:rsidRDefault="006806D8" w:rsidP="00F0504F">
      <w:pPr>
        <w:spacing w:after="0"/>
        <w:ind w:left="144"/>
        <w:jc w:val="both"/>
        <w:rPr>
          <w:rFonts w:cstheme="minorHAnsi"/>
          <w:sz w:val="24"/>
          <w:szCs w:val="24"/>
        </w:rPr>
      </w:pPr>
    </w:p>
    <w:p w:rsidR="006806D8" w:rsidRPr="008E7E5E" w:rsidRDefault="006806D8" w:rsidP="00F0504F">
      <w:pPr>
        <w:spacing w:after="0"/>
        <w:ind w:left="144"/>
        <w:jc w:val="center"/>
        <w:rPr>
          <w:rFonts w:cstheme="minorHAnsi"/>
          <w:b/>
          <w:sz w:val="24"/>
          <w:szCs w:val="24"/>
          <w:u w:val="single"/>
        </w:rPr>
      </w:pPr>
      <w:r w:rsidRPr="008E7E5E">
        <w:rPr>
          <w:rFonts w:cstheme="minorHAnsi"/>
          <w:b/>
          <w:sz w:val="24"/>
          <w:szCs w:val="24"/>
          <w:u w:val="single"/>
        </w:rPr>
        <w:t>PAPER-V</w:t>
      </w:r>
      <w:proofErr w:type="gramStart"/>
      <w:r w:rsidRPr="008E7E5E">
        <w:rPr>
          <w:rFonts w:cstheme="minorHAnsi"/>
          <w:b/>
          <w:sz w:val="24"/>
          <w:szCs w:val="24"/>
          <w:u w:val="single"/>
        </w:rPr>
        <w:t>:LABOUR</w:t>
      </w:r>
      <w:proofErr w:type="gramEnd"/>
      <w:r w:rsidRPr="008E7E5E">
        <w:rPr>
          <w:rFonts w:cstheme="minorHAnsi"/>
          <w:b/>
          <w:sz w:val="24"/>
          <w:szCs w:val="24"/>
          <w:u w:val="single"/>
        </w:rPr>
        <w:t xml:space="preserve"> LAW –I</w:t>
      </w:r>
    </w:p>
    <w:p w:rsidR="006806D8" w:rsidRPr="009B613F" w:rsidRDefault="006806D8" w:rsidP="00F0504F">
      <w:pPr>
        <w:spacing w:after="0"/>
        <w:ind w:left="144"/>
        <w:jc w:val="both"/>
        <w:rPr>
          <w:rFonts w:cstheme="minorHAnsi"/>
          <w:sz w:val="24"/>
          <w:szCs w:val="24"/>
        </w:rPr>
      </w:pPr>
      <w:r w:rsidRPr="008E7E5E">
        <w:rPr>
          <w:rFonts w:cstheme="minorHAnsi"/>
          <w:b/>
          <w:sz w:val="24"/>
          <w:szCs w:val="24"/>
          <w:u w:val="single"/>
        </w:rPr>
        <w:t>UNIT-I</w:t>
      </w:r>
      <w:r w:rsidRPr="009B613F">
        <w:rPr>
          <w:rFonts w:cstheme="minorHAnsi"/>
          <w:sz w:val="24"/>
          <w:szCs w:val="24"/>
        </w:rPr>
        <w:t xml:space="preserve">:Trade Unions: History of Trade Union Movement - The Trade Union Act 1926 – Definitions - Registration – Rights and Liabilities of Registered Trade Unions – Immunities – Amalgamation and dissolution of Unions – Reorganization of Trade Unions. </w:t>
      </w:r>
    </w:p>
    <w:p w:rsidR="006806D8" w:rsidRPr="009B613F" w:rsidRDefault="006806D8" w:rsidP="00F0504F">
      <w:pPr>
        <w:spacing w:after="0"/>
        <w:ind w:left="144"/>
        <w:jc w:val="both"/>
        <w:rPr>
          <w:rFonts w:cstheme="minorHAnsi"/>
          <w:sz w:val="24"/>
          <w:szCs w:val="24"/>
        </w:rPr>
      </w:pPr>
      <w:r w:rsidRPr="008E7E5E">
        <w:rPr>
          <w:rFonts w:cstheme="minorHAnsi"/>
          <w:b/>
          <w:sz w:val="24"/>
          <w:szCs w:val="24"/>
          <w:u w:val="single"/>
        </w:rPr>
        <w:t>UNIT-II</w:t>
      </w:r>
      <w:r w:rsidRPr="009B613F">
        <w:rPr>
          <w:rFonts w:cstheme="minorHAnsi"/>
          <w:sz w:val="24"/>
          <w:szCs w:val="24"/>
        </w:rPr>
        <w:t xml:space="preserve">: Prevention and Settlement of Industrial Disputes in India - The role of State in Industrial Relations – The Industrial Disputes Act 1947 - Definition of industry - Industrial Dispute – Individual Dispute - workman- Lay off – Retrenchment - Closure -Award - Strike– Lockout </w:t>
      </w:r>
    </w:p>
    <w:p w:rsidR="006806D8" w:rsidRPr="009B613F" w:rsidRDefault="006806D8" w:rsidP="00F0504F">
      <w:pPr>
        <w:spacing w:after="0"/>
        <w:ind w:left="144"/>
        <w:jc w:val="both"/>
        <w:rPr>
          <w:rFonts w:cstheme="minorHAnsi"/>
          <w:sz w:val="24"/>
          <w:szCs w:val="24"/>
        </w:rPr>
      </w:pPr>
      <w:r w:rsidRPr="008A5CBA">
        <w:rPr>
          <w:rFonts w:cstheme="minorHAnsi"/>
          <w:b/>
          <w:sz w:val="24"/>
          <w:szCs w:val="24"/>
          <w:u w:val="single"/>
        </w:rPr>
        <w:t>UNIT-III</w:t>
      </w:r>
      <w:r w:rsidRPr="009B613F">
        <w:rPr>
          <w:rFonts w:cstheme="minorHAnsi"/>
          <w:sz w:val="24"/>
          <w:szCs w:val="24"/>
        </w:rPr>
        <w:t xml:space="preserve">: Authorities under the ID Act – Works committee – Conciliation - Court of inquiry - </w:t>
      </w:r>
      <w:proofErr w:type="spellStart"/>
      <w:r w:rsidRPr="009B613F">
        <w:rPr>
          <w:rFonts w:cstheme="minorHAnsi"/>
          <w:sz w:val="24"/>
          <w:szCs w:val="24"/>
        </w:rPr>
        <w:t>Labour</w:t>
      </w:r>
      <w:proofErr w:type="spellEnd"/>
      <w:r w:rsidRPr="009B613F">
        <w:rPr>
          <w:rFonts w:cstheme="minorHAnsi"/>
          <w:sz w:val="24"/>
          <w:szCs w:val="24"/>
        </w:rPr>
        <w:t xml:space="preserve"> Courts</w:t>
      </w:r>
      <w:r w:rsidR="003544A0">
        <w:rPr>
          <w:rFonts w:cstheme="minorHAnsi"/>
          <w:sz w:val="24"/>
          <w:szCs w:val="24"/>
        </w:rPr>
        <w:t xml:space="preserve"> </w:t>
      </w:r>
      <w:r w:rsidRPr="009B613F">
        <w:rPr>
          <w:rFonts w:cstheme="minorHAnsi"/>
          <w:sz w:val="24"/>
          <w:szCs w:val="24"/>
        </w:rPr>
        <w:t xml:space="preserve">Tribunal – Powers and functions of authorities - Voluntary Arbitration - Provisions under Chapter V-A &amp; V- B of the Act- Alteration of conditions of service – Management rights of action during pendency of proceedings – Recovery of money due from employer – Unfair </w:t>
      </w:r>
      <w:proofErr w:type="spellStart"/>
      <w:r w:rsidRPr="009B613F">
        <w:rPr>
          <w:rFonts w:cstheme="minorHAnsi"/>
          <w:sz w:val="24"/>
          <w:szCs w:val="24"/>
        </w:rPr>
        <w:t>labour</w:t>
      </w:r>
      <w:proofErr w:type="spellEnd"/>
      <w:r w:rsidRPr="009B613F">
        <w:rPr>
          <w:rFonts w:cstheme="minorHAnsi"/>
          <w:sz w:val="24"/>
          <w:szCs w:val="24"/>
        </w:rPr>
        <w:t xml:space="preserve"> practices - miscellaneous provisions of the Act. </w:t>
      </w:r>
    </w:p>
    <w:p w:rsidR="006806D8" w:rsidRPr="009B613F" w:rsidRDefault="006806D8" w:rsidP="00F0504F">
      <w:pPr>
        <w:spacing w:after="0"/>
        <w:ind w:left="144"/>
        <w:jc w:val="both"/>
        <w:rPr>
          <w:rFonts w:cstheme="minorHAnsi"/>
          <w:sz w:val="24"/>
          <w:szCs w:val="24"/>
        </w:rPr>
      </w:pPr>
      <w:r w:rsidRPr="008A5CBA">
        <w:rPr>
          <w:rFonts w:cstheme="minorHAnsi"/>
          <w:b/>
          <w:sz w:val="24"/>
          <w:szCs w:val="24"/>
          <w:u w:val="single"/>
        </w:rPr>
        <w:t>UNIT-IV</w:t>
      </w:r>
      <w:r w:rsidRPr="009B613F">
        <w:rPr>
          <w:rFonts w:cstheme="minorHAnsi"/>
          <w:sz w:val="24"/>
          <w:szCs w:val="24"/>
        </w:rPr>
        <w:t xml:space="preserve">: Standing Orders - Concept and Nature of Standing Orders – scope and coverage- Certification process – its operation and binding effect – Modification and Temporary application of Model Standing Orders – Interpretation and enforcement of Standing Orders and provisions contained in the Industrial Employment (Standing Orders) Act 1946. </w:t>
      </w:r>
    </w:p>
    <w:p w:rsidR="006806D8" w:rsidRPr="009B613F" w:rsidRDefault="006806D8" w:rsidP="00F0504F">
      <w:pPr>
        <w:spacing w:after="0"/>
        <w:ind w:left="144"/>
        <w:jc w:val="both"/>
        <w:rPr>
          <w:rFonts w:cstheme="minorHAnsi"/>
          <w:sz w:val="24"/>
          <w:szCs w:val="24"/>
        </w:rPr>
      </w:pPr>
      <w:r w:rsidRPr="008A5CBA">
        <w:rPr>
          <w:rFonts w:cstheme="minorHAnsi"/>
          <w:b/>
          <w:sz w:val="24"/>
          <w:szCs w:val="24"/>
          <w:u w:val="single"/>
        </w:rPr>
        <w:t>UNIT-V</w:t>
      </w:r>
      <w:r w:rsidRPr="009B613F">
        <w:rPr>
          <w:rFonts w:cstheme="minorHAnsi"/>
          <w:sz w:val="24"/>
          <w:szCs w:val="24"/>
        </w:rPr>
        <w:t>: Disciplinary Proceedings in Industries - Charge sheet – Explanation – Domestic enquiry - Enquiry officer – Enquiry report – Punishment – Principles of Natural Justice.</w:t>
      </w:r>
    </w:p>
    <w:p w:rsidR="00541313" w:rsidRPr="009B613F" w:rsidRDefault="00541313" w:rsidP="00F0504F">
      <w:pPr>
        <w:spacing w:after="0"/>
        <w:ind w:left="144"/>
        <w:jc w:val="both"/>
        <w:rPr>
          <w:rFonts w:cstheme="minorHAnsi"/>
          <w:sz w:val="24"/>
          <w:szCs w:val="24"/>
        </w:rPr>
      </w:pPr>
      <w:r w:rsidRPr="008A5CBA">
        <w:rPr>
          <w:rFonts w:cstheme="minorHAnsi"/>
          <w:b/>
          <w:sz w:val="24"/>
          <w:szCs w:val="24"/>
          <w:u w:val="single"/>
        </w:rPr>
        <w:t>Suggested Readings</w:t>
      </w:r>
      <w:r w:rsidRPr="009B613F">
        <w:rPr>
          <w:rFonts w:cstheme="minorHAnsi"/>
          <w:sz w:val="24"/>
          <w:szCs w:val="24"/>
        </w:rPr>
        <w:t xml:space="preserve">: </w:t>
      </w:r>
    </w:p>
    <w:p w:rsidR="00541313" w:rsidRPr="009B613F" w:rsidRDefault="00541313" w:rsidP="00F0504F">
      <w:pPr>
        <w:spacing w:after="0"/>
        <w:ind w:left="144"/>
        <w:jc w:val="both"/>
        <w:rPr>
          <w:rFonts w:cstheme="minorHAnsi"/>
          <w:sz w:val="24"/>
          <w:szCs w:val="24"/>
        </w:rPr>
      </w:pPr>
      <w:r w:rsidRPr="009B613F">
        <w:rPr>
          <w:rFonts w:cstheme="minorHAnsi"/>
          <w:sz w:val="24"/>
          <w:szCs w:val="24"/>
        </w:rPr>
        <w:t xml:space="preserve">1. </w:t>
      </w:r>
      <w:proofErr w:type="spellStart"/>
      <w:r w:rsidRPr="009B613F">
        <w:rPr>
          <w:rFonts w:cstheme="minorHAnsi"/>
          <w:sz w:val="24"/>
          <w:szCs w:val="24"/>
        </w:rPr>
        <w:t>Srivastava</w:t>
      </w:r>
      <w:proofErr w:type="spellEnd"/>
      <w:r w:rsidRPr="009B613F">
        <w:rPr>
          <w:rFonts w:cstheme="minorHAnsi"/>
          <w:sz w:val="24"/>
          <w:szCs w:val="24"/>
        </w:rPr>
        <w:t xml:space="preserve">: Law of Trade </w:t>
      </w:r>
      <w:proofErr w:type="gramStart"/>
      <w:r w:rsidRPr="009B613F">
        <w:rPr>
          <w:rFonts w:cstheme="minorHAnsi"/>
          <w:sz w:val="24"/>
          <w:szCs w:val="24"/>
        </w:rPr>
        <w:t>Unions ,</w:t>
      </w:r>
      <w:proofErr w:type="gramEnd"/>
      <w:r w:rsidRPr="009B613F">
        <w:rPr>
          <w:rFonts w:cstheme="minorHAnsi"/>
          <w:sz w:val="24"/>
          <w:szCs w:val="24"/>
        </w:rPr>
        <w:t xml:space="preserve"> Eastern Book Company, </w:t>
      </w:r>
      <w:proofErr w:type="spellStart"/>
      <w:r w:rsidRPr="009B613F">
        <w:rPr>
          <w:rFonts w:cstheme="minorHAnsi"/>
          <w:sz w:val="24"/>
          <w:szCs w:val="24"/>
        </w:rPr>
        <w:t>Lucknow</w:t>
      </w:r>
      <w:proofErr w:type="spellEnd"/>
      <w:r w:rsidR="001F0A8A">
        <w:rPr>
          <w:rFonts w:cstheme="minorHAnsi"/>
          <w:sz w:val="24"/>
          <w:szCs w:val="24"/>
        </w:rPr>
        <w:t>.</w:t>
      </w:r>
      <w:r w:rsidRPr="009B613F">
        <w:rPr>
          <w:rFonts w:cstheme="minorHAnsi"/>
          <w:sz w:val="24"/>
          <w:szCs w:val="24"/>
        </w:rPr>
        <w:t xml:space="preserve"> </w:t>
      </w:r>
    </w:p>
    <w:p w:rsidR="00541313" w:rsidRPr="009B613F" w:rsidRDefault="008A5CBA" w:rsidP="00F0504F">
      <w:pPr>
        <w:spacing w:after="0"/>
        <w:ind w:left="144"/>
        <w:jc w:val="both"/>
        <w:rPr>
          <w:rFonts w:cstheme="minorHAnsi"/>
          <w:sz w:val="24"/>
          <w:szCs w:val="24"/>
        </w:rPr>
      </w:pPr>
      <w:r>
        <w:rPr>
          <w:rFonts w:cstheme="minorHAnsi"/>
          <w:sz w:val="24"/>
          <w:szCs w:val="24"/>
        </w:rPr>
        <w:t>2. .</w:t>
      </w:r>
      <w:proofErr w:type="spellStart"/>
      <w:r>
        <w:rPr>
          <w:rFonts w:cstheme="minorHAnsi"/>
          <w:sz w:val="24"/>
          <w:szCs w:val="24"/>
        </w:rPr>
        <w:t>Goswami</w:t>
      </w:r>
      <w:proofErr w:type="spellEnd"/>
      <w:r w:rsidR="00541313" w:rsidRPr="009B613F">
        <w:rPr>
          <w:rFonts w:cstheme="minorHAnsi"/>
          <w:sz w:val="24"/>
          <w:szCs w:val="24"/>
        </w:rPr>
        <w:t xml:space="preserve">: </w:t>
      </w:r>
      <w:proofErr w:type="spellStart"/>
      <w:r w:rsidR="00541313" w:rsidRPr="009B613F">
        <w:rPr>
          <w:rFonts w:cstheme="minorHAnsi"/>
          <w:sz w:val="24"/>
          <w:szCs w:val="24"/>
        </w:rPr>
        <w:t>Labour</w:t>
      </w:r>
      <w:proofErr w:type="spellEnd"/>
      <w:r w:rsidR="00541313" w:rsidRPr="009B613F">
        <w:rPr>
          <w:rFonts w:cstheme="minorHAnsi"/>
          <w:sz w:val="24"/>
          <w:szCs w:val="24"/>
        </w:rPr>
        <w:t xml:space="preserve"> and Industrial Law, Central Law Agency. </w:t>
      </w:r>
    </w:p>
    <w:p w:rsidR="00541313" w:rsidRPr="009B613F" w:rsidRDefault="00541313" w:rsidP="00F0504F">
      <w:pPr>
        <w:spacing w:after="0"/>
        <w:ind w:left="144"/>
        <w:jc w:val="both"/>
        <w:rPr>
          <w:rFonts w:cstheme="minorHAnsi"/>
          <w:sz w:val="24"/>
          <w:szCs w:val="24"/>
        </w:rPr>
      </w:pPr>
      <w:r w:rsidRPr="009B613F">
        <w:rPr>
          <w:rFonts w:cstheme="minorHAnsi"/>
          <w:sz w:val="24"/>
          <w:szCs w:val="24"/>
        </w:rPr>
        <w:t xml:space="preserve">3. R.F. </w:t>
      </w:r>
      <w:proofErr w:type="spellStart"/>
      <w:r w:rsidRPr="009B613F">
        <w:rPr>
          <w:rFonts w:cstheme="minorHAnsi"/>
          <w:sz w:val="24"/>
          <w:szCs w:val="24"/>
        </w:rPr>
        <w:t>Rustomji</w:t>
      </w:r>
      <w:proofErr w:type="spellEnd"/>
      <w:r w:rsidRPr="009B613F">
        <w:rPr>
          <w:rFonts w:cstheme="minorHAnsi"/>
          <w:sz w:val="24"/>
          <w:szCs w:val="24"/>
        </w:rPr>
        <w:t xml:space="preserve">: Law of Industrial </w:t>
      </w:r>
      <w:proofErr w:type="gramStart"/>
      <w:r w:rsidRPr="009B613F">
        <w:rPr>
          <w:rFonts w:cstheme="minorHAnsi"/>
          <w:sz w:val="24"/>
          <w:szCs w:val="24"/>
        </w:rPr>
        <w:t>Disputes :</w:t>
      </w:r>
      <w:proofErr w:type="gramEnd"/>
      <w:r w:rsidRPr="009B613F">
        <w:rPr>
          <w:rFonts w:cstheme="minorHAnsi"/>
          <w:sz w:val="24"/>
          <w:szCs w:val="24"/>
        </w:rPr>
        <w:t xml:space="preserve"> Asia Publishing House, Mumbai</w:t>
      </w:r>
      <w:r w:rsidR="001F0A8A">
        <w:rPr>
          <w:rFonts w:cstheme="minorHAnsi"/>
          <w:sz w:val="24"/>
          <w:szCs w:val="24"/>
        </w:rPr>
        <w:t>.</w:t>
      </w:r>
      <w:r w:rsidRPr="009B613F">
        <w:rPr>
          <w:rFonts w:cstheme="minorHAnsi"/>
          <w:sz w:val="24"/>
          <w:szCs w:val="24"/>
        </w:rPr>
        <w:t xml:space="preserve"> </w:t>
      </w:r>
    </w:p>
    <w:p w:rsidR="00541313" w:rsidRPr="009B613F" w:rsidRDefault="008A5CBA" w:rsidP="00F0504F">
      <w:pPr>
        <w:spacing w:after="0"/>
        <w:ind w:left="144"/>
        <w:jc w:val="both"/>
        <w:rPr>
          <w:rFonts w:cstheme="minorHAnsi"/>
          <w:sz w:val="24"/>
          <w:szCs w:val="24"/>
        </w:rPr>
      </w:pPr>
      <w:r>
        <w:rPr>
          <w:rFonts w:cstheme="minorHAnsi"/>
          <w:sz w:val="24"/>
          <w:szCs w:val="24"/>
        </w:rPr>
        <w:lastRenderedPageBreak/>
        <w:t xml:space="preserve">4. S.N. </w:t>
      </w:r>
      <w:proofErr w:type="spellStart"/>
      <w:r>
        <w:rPr>
          <w:rFonts w:cstheme="minorHAnsi"/>
          <w:sz w:val="24"/>
          <w:szCs w:val="24"/>
        </w:rPr>
        <w:t>Misra</w:t>
      </w:r>
      <w:proofErr w:type="spellEnd"/>
      <w:r w:rsidR="00541313" w:rsidRPr="009B613F">
        <w:rPr>
          <w:rFonts w:cstheme="minorHAnsi"/>
          <w:sz w:val="24"/>
          <w:szCs w:val="24"/>
        </w:rPr>
        <w:t xml:space="preserve">: </w:t>
      </w:r>
      <w:proofErr w:type="spellStart"/>
      <w:r w:rsidR="00541313" w:rsidRPr="009B613F">
        <w:rPr>
          <w:rFonts w:cstheme="minorHAnsi"/>
          <w:sz w:val="24"/>
          <w:szCs w:val="24"/>
        </w:rPr>
        <w:t>Labour</w:t>
      </w:r>
      <w:proofErr w:type="spellEnd"/>
      <w:r w:rsidR="00541313" w:rsidRPr="009B613F">
        <w:rPr>
          <w:rFonts w:cstheme="minorHAnsi"/>
          <w:sz w:val="24"/>
          <w:szCs w:val="24"/>
        </w:rPr>
        <w:t xml:space="preserve"> and Industrial Law</w:t>
      </w:r>
      <w:r w:rsidR="001F0A8A">
        <w:rPr>
          <w:rFonts w:cstheme="minorHAnsi"/>
          <w:sz w:val="24"/>
          <w:szCs w:val="24"/>
        </w:rPr>
        <w:t>.</w:t>
      </w:r>
      <w:r w:rsidR="00541313" w:rsidRPr="009B613F">
        <w:rPr>
          <w:rFonts w:cstheme="minorHAnsi"/>
          <w:sz w:val="24"/>
          <w:szCs w:val="24"/>
        </w:rPr>
        <w:t xml:space="preserve"> </w:t>
      </w:r>
    </w:p>
    <w:p w:rsidR="00541313" w:rsidRPr="009B613F" w:rsidRDefault="00541313" w:rsidP="00F0504F">
      <w:pPr>
        <w:spacing w:after="0"/>
        <w:ind w:left="144"/>
        <w:jc w:val="both"/>
        <w:rPr>
          <w:rFonts w:cstheme="minorHAnsi"/>
          <w:sz w:val="24"/>
          <w:szCs w:val="24"/>
        </w:rPr>
      </w:pPr>
      <w:r w:rsidRPr="009B613F">
        <w:rPr>
          <w:rFonts w:cstheme="minorHAnsi"/>
          <w:sz w:val="24"/>
          <w:szCs w:val="24"/>
        </w:rPr>
        <w:t xml:space="preserve">5. J.N. </w:t>
      </w:r>
      <w:proofErr w:type="spellStart"/>
      <w:r w:rsidRPr="009B613F">
        <w:rPr>
          <w:rFonts w:cstheme="minorHAnsi"/>
          <w:sz w:val="24"/>
          <w:szCs w:val="24"/>
        </w:rPr>
        <w:t>Malik</w:t>
      </w:r>
      <w:proofErr w:type="spellEnd"/>
      <w:r w:rsidRPr="009B613F">
        <w:rPr>
          <w:rFonts w:cstheme="minorHAnsi"/>
          <w:sz w:val="24"/>
          <w:szCs w:val="24"/>
        </w:rPr>
        <w:t>: Trade Union Law</w:t>
      </w:r>
      <w:r w:rsidR="001F0A8A">
        <w:rPr>
          <w:rFonts w:cstheme="minorHAnsi"/>
          <w:sz w:val="24"/>
          <w:szCs w:val="24"/>
        </w:rPr>
        <w:t>.</w:t>
      </w:r>
      <w:r w:rsidRPr="009B613F">
        <w:rPr>
          <w:rFonts w:cstheme="minorHAnsi"/>
          <w:sz w:val="24"/>
          <w:szCs w:val="24"/>
        </w:rPr>
        <w:t xml:space="preserve"> </w:t>
      </w:r>
    </w:p>
    <w:p w:rsidR="00541313" w:rsidRPr="009B613F" w:rsidRDefault="00541313" w:rsidP="00F0504F">
      <w:pPr>
        <w:spacing w:after="0"/>
        <w:ind w:left="144"/>
        <w:jc w:val="both"/>
        <w:rPr>
          <w:rFonts w:cstheme="minorHAnsi"/>
          <w:sz w:val="24"/>
          <w:szCs w:val="24"/>
        </w:rPr>
      </w:pPr>
      <w:r w:rsidRPr="009B613F">
        <w:rPr>
          <w:rFonts w:cstheme="minorHAnsi"/>
          <w:sz w:val="24"/>
          <w:szCs w:val="24"/>
        </w:rPr>
        <w:t xml:space="preserve">6. Khan&amp; Khan: </w:t>
      </w:r>
      <w:proofErr w:type="spellStart"/>
      <w:r w:rsidRPr="009B613F">
        <w:rPr>
          <w:rFonts w:cstheme="minorHAnsi"/>
          <w:sz w:val="24"/>
          <w:szCs w:val="24"/>
        </w:rPr>
        <w:t>Labour</w:t>
      </w:r>
      <w:proofErr w:type="spellEnd"/>
      <w:r w:rsidRPr="009B613F">
        <w:rPr>
          <w:rFonts w:cstheme="minorHAnsi"/>
          <w:sz w:val="24"/>
          <w:szCs w:val="24"/>
        </w:rPr>
        <w:t xml:space="preserve"> </w:t>
      </w:r>
      <w:proofErr w:type="gramStart"/>
      <w:r w:rsidRPr="009B613F">
        <w:rPr>
          <w:rFonts w:cstheme="minorHAnsi"/>
          <w:sz w:val="24"/>
          <w:szCs w:val="24"/>
        </w:rPr>
        <w:t>Law ,</w:t>
      </w:r>
      <w:proofErr w:type="gramEnd"/>
      <w:r w:rsidRPr="009B613F">
        <w:rPr>
          <w:rFonts w:cstheme="minorHAnsi"/>
          <w:sz w:val="24"/>
          <w:szCs w:val="24"/>
        </w:rPr>
        <w:t xml:space="preserve"> Asia Law House, Hyderabad</w:t>
      </w:r>
      <w:r w:rsidR="001F0A8A">
        <w:rPr>
          <w:rFonts w:cstheme="minorHAnsi"/>
          <w:sz w:val="24"/>
          <w:szCs w:val="24"/>
        </w:rPr>
        <w:t>.</w:t>
      </w:r>
      <w:r w:rsidRPr="009B613F">
        <w:rPr>
          <w:rFonts w:cstheme="minorHAnsi"/>
          <w:sz w:val="24"/>
          <w:szCs w:val="24"/>
        </w:rPr>
        <w:t xml:space="preserve"> </w:t>
      </w:r>
    </w:p>
    <w:p w:rsidR="00541313" w:rsidRPr="009B613F" w:rsidRDefault="008A5CBA" w:rsidP="00F0504F">
      <w:pPr>
        <w:spacing w:after="0"/>
        <w:ind w:left="144"/>
        <w:jc w:val="both"/>
        <w:rPr>
          <w:rFonts w:cstheme="minorHAnsi"/>
          <w:sz w:val="24"/>
          <w:szCs w:val="24"/>
        </w:rPr>
      </w:pPr>
      <w:r>
        <w:rPr>
          <w:rFonts w:cstheme="minorHAnsi"/>
          <w:sz w:val="24"/>
          <w:szCs w:val="24"/>
        </w:rPr>
        <w:t xml:space="preserve">7. S.C. </w:t>
      </w:r>
      <w:proofErr w:type="spellStart"/>
      <w:r>
        <w:rPr>
          <w:rFonts w:cstheme="minorHAnsi"/>
          <w:sz w:val="24"/>
          <w:szCs w:val="24"/>
        </w:rPr>
        <w:t>Srivastava</w:t>
      </w:r>
      <w:proofErr w:type="spellEnd"/>
      <w:r w:rsidR="00541313" w:rsidRPr="009B613F">
        <w:rPr>
          <w:rFonts w:cstheme="minorHAnsi"/>
          <w:sz w:val="24"/>
          <w:szCs w:val="24"/>
        </w:rPr>
        <w:t xml:space="preserve">: Industrial Relations and </w:t>
      </w:r>
      <w:proofErr w:type="spellStart"/>
      <w:r w:rsidR="00541313" w:rsidRPr="009B613F">
        <w:rPr>
          <w:rFonts w:cstheme="minorHAnsi"/>
          <w:sz w:val="24"/>
          <w:szCs w:val="24"/>
        </w:rPr>
        <w:t>Labour</w:t>
      </w:r>
      <w:proofErr w:type="spellEnd"/>
      <w:r w:rsidR="00541313" w:rsidRPr="009B613F">
        <w:rPr>
          <w:rFonts w:cstheme="minorHAnsi"/>
          <w:sz w:val="24"/>
          <w:szCs w:val="24"/>
        </w:rPr>
        <w:t xml:space="preserve"> Law, </w:t>
      </w:r>
      <w:proofErr w:type="spellStart"/>
      <w:r w:rsidR="00541313" w:rsidRPr="009B613F">
        <w:rPr>
          <w:rFonts w:cstheme="minorHAnsi"/>
          <w:sz w:val="24"/>
          <w:szCs w:val="24"/>
        </w:rPr>
        <w:t>Vikas</w:t>
      </w:r>
      <w:proofErr w:type="spellEnd"/>
      <w:r w:rsidR="00541313" w:rsidRPr="009B613F">
        <w:rPr>
          <w:rFonts w:cstheme="minorHAnsi"/>
          <w:sz w:val="24"/>
          <w:szCs w:val="24"/>
        </w:rPr>
        <w:t xml:space="preserve"> Publishing House</w:t>
      </w:r>
      <w:r w:rsidR="001F0A8A">
        <w:rPr>
          <w:rFonts w:cstheme="minorHAnsi"/>
          <w:sz w:val="24"/>
          <w:szCs w:val="24"/>
        </w:rPr>
        <w:t>.</w:t>
      </w:r>
    </w:p>
    <w:p w:rsidR="006625EC" w:rsidRPr="009B613F" w:rsidRDefault="006625EC" w:rsidP="00F0504F">
      <w:pPr>
        <w:spacing w:after="0" w:line="240" w:lineRule="auto"/>
        <w:ind w:left="144"/>
        <w:jc w:val="both"/>
        <w:rPr>
          <w:rFonts w:cstheme="minorHAnsi"/>
          <w:sz w:val="24"/>
          <w:szCs w:val="24"/>
        </w:rPr>
      </w:pPr>
    </w:p>
    <w:p w:rsidR="00772E7B" w:rsidRPr="009B613F" w:rsidRDefault="00772E7B" w:rsidP="00F0504F">
      <w:pPr>
        <w:spacing w:after="0"/>
        <w:ind w:left="144"/>
        <w:jc w:val="both"/>
        <w:rPr>
          <w:rFonts w:cstheme="minorHAnsi"/>
          <w:b/>
          <w:sz w:val="24"/>
          <w:szCs w:val="24"/>
        </w:rPr>
      </w:pPr>
      <w:r w:rsidRPr="008A5CBA">
        <w:rPr>
          <w:rFonts w:cstheme="minorHAnsi"/>
          <w:b/>
          <w:sz w:val="24"/>
          <w:szCs w:val="24"/>
          <w:highlight w:val="lightGray"/>
        </w:rPr>
        <w:t>IV SEMESTER</w:t>
      </w:r>
    </w:p>
    <w:p w:rsidR="00772E7B" w:rsidRPr="008A5CBA" w:rsidRDefault="00772E7B" w:rsidP="00F0504F">
      <w:pPr>
        <w:spacing w:after="0"/>
        <w:ind w:left="144"/>
        <w:jc w:val="center"/>
        <w:rPr>
          <w:rFonts w:cstheme="minorHAnsi"/>
          <w:b/>
          <w:sz w:val="24"/>
          <w:szCs w:val="24"/>
          <w:u w:val="single"/>
        </w:rPr>
      </w:pPr>
      <w:r w:rsidRPr="008A5CBA">
        <w:rPr>
          <w:rFonts w:cstheme="minorHAnsi"/>
          <w:b/>
          <w:sz w:val="24"/>
          <w:szCs w:val="24"/>
          <w:u w:val="single"/>
        </w:rPr>
        <w:t>PAPER-I: LABOUR LAW-II</w:t>
      </w:r>
    </w:p>
    <w:p w:rsidR="00772E7B" w:rsidRPr="009B613F" w:rsidRDefault="00772E7B" w:rsidP="00F0504F">
      <w:pPr>
        <w:spacing w:after="0"/>
        <w:ind w:left="144"/>
        <w:jc w:val="both"/>
        <w:rPr>
          <w:rFonts w:cstheme="minorHAnsi"/>
          <w:sz w:val="24"/>
          <w:szCs w:val="24"/>
        </w:rPr>
      </w:pPr>
      <w:r w:rsidRPr="008A5CBA">
        <w:rPr>
          <w:rFonts w:cstheme="minorHAnsi"/>
          <w:b/>
          <w:sz w:val="24"/>
          <w:szCs w:val="24"/>
          <w:u w:val="single"/>
        </w:rPr>
        <w:t>UNIT-I</w:t>
      </w:r>
      <w:r w:rsidRPr="009B613F">
        <w:rPr>
          <w:rFonts w:cstheme="minorHAnsi"/>
          <w:sz w:val="24"/>
          <w:szCs w:val="24"/>
        </w:rPr>
        <w:t xml:space="preserve">:The Remunerative Aspects – Wages – Concepts of wages - Minimum, Fair, Living Wages - Wage and Industrial Policies - Whitley Commission Recommendations -Provisions of Payment of Wages Act 1936 - Timely payment of wages - Authorized deductions – Claims - Minimum Wages Act 1948 - Definitions - Types of wages - Minimum rates of wages - Procedure for fixing and revising Minimum Wages – Claims -Remedy. </w:t>
      </w:r>
    </w:p>
    <w:p w:rsidR="00772E7B" w:rsidRPr="009B613F" w:rsidRDefault="00772E7B" w:rsidP="00F0504F">
      <w:pPr>
        <w:spacing w:after="0"/>
        <w:ind w:left="144"/>
        <w:jc w:val="both"/>
        <w:rPr>
          <w:rFonts w:cstheme="minorHAnsi"/>
          <w:sz w:val="24"/>
          <w:szCs w:val="24"/>
        </w:rPr>
      </w:pPr>
      <w:r w:rsidRPr="008A5CBA">
        <w:rPr>
          <w:rFonts w:cstheme="minorHAnsi"/>
          <w:b/>
          <w:sz w:val="24"/>
          <w:szCs w:val="24"/>
          <w:u w:val="single"/>
        </w:rPr>
        <w:t>UNIT-II</w:t>
      </w:r>
      <w:r w:rsidRPr="009B613F">
        <w:rPr>
          <w:rFonts w:cstheme="minorHAnsi"/>
          <w:sz w:val="24"/>
          <w:szCs w:val="24"/>
        </w:rPr>
        <w:t xml:space="preserve">: Bonus – concept - Right to claim Bonus – Full Bench formula - Bonus Commission - Payment of Bonus Act 1965 - Application – Computation of gross profit, available, allocable surplus - Eligibility of Bonus - Disqualification of Bonus - set on – set off of allocable surplus- Minimum and Maximum Bonus-Recovery of Bonus. </w:t>
      </w:r>
    </w:p>
    <w:p w:rsidR="00772E7B" w:rsidRPr="009B613F" w:rsidRDefault="00772E7B" w:rsidP="00F0504F">
      <w:pPr>
        <w:spacing w:after="0"/>
        <w:ind w:left="144"/>
        <w:jc w:val="both"/>
        <w:rPr>
          <w:rFonts w:cstheme="minorHAnsi"/>
          <w:sz w:val="24"/>
          <w:szCs w:val="24"/>
        </w:rPr>
      </w:pPr>
      <w:r w:rsidRPr="008A5CBA">
        <w:rPr>
          <w:rFonts w:cstheme="minorHAnsi"/>
          <w:b/>
          <w:sz w:val="24"/>
          <w:szCs w:val="24"/>
          <w:u w:val="single"/>
        </w:rPr>
        <w:t>UNIT-III</w:t>
      </w:r>
      <w:r w:rsidRPr="009B613F">
        <w:rPr>
          <w:rFonts w:cstheme="minorHAnsi"/>
          <w:sz w:val="24"/>
          <w:szCs w:val="24"/>
        </w:rPr>
        <w:t xml:space="preserve">: Employees Security and Welfare aspect - Social Security - Concept and meaning - Social Insurance - Social Assistance Schemes. Social Security Legislations - Law relating to workmen’s compensation - The Workmen’s Compensation Act 1923 – Definitions -Employer’s liability for compensation - Nexus between injury and employment - payment of compensation - penalty for default - Employees State Insurance Act 1948 – Application - Benefits under the Act - Adjudication of disputes and claims – ESI Corporation. </w:t>
      </w:r>
    </w:p>
    <w:p w:rsidR="00772E7B" w:rsidRPr="009B613F" w:rsidRDefault="00772E7B" w:rsidP="00F0504F">
      <w:pPr>
        <w:spacing w:after="0"/>
        <w:ind w:left="144"/>
        <w:jc w:val="both"/>
        <w:rPr>
          <w:rFonts w:cstheme="minorHAnsi"/>
          <w:sz w:val="24"/>
          <w:szCs w:val="24"/>
        </w:rPr>
      </w:pPr>
      <w:r w:rsidRPr="008A5CBA">
        <w:rPr>
          <w:rFonts w:cstheme="minorHAnsi"/>
          <w:b/>
          <w:sz w:val="24"/>
          <w:szCs w:val="24"/>
          <w:u w:val="single"/>
        </w:rPr>
        <w:t>UNIT-IV</w:t>
      </w:r>
      <w:r w:rsidRPr="009B613F">
        <w:rPr>
          <w:rFonts w:cstheme="minorHAnsi"/>
          <w:sz w:val="24"/>
          <w:szCs w:val="24"/>
        </w:rPr>
        <w:t xml:space="preserve">: Employees Provident Fund and Miscellaneous Provisions Act 1952 – Contributions -Schemes under the Act - Benefits. </w:t>
      </w:r>
      <w:proofErr w:type="gramStart"/>
      <w:r w:rsidRPr="009B613F">
        <w:rPr>
          <w:rFonts w:cstheme="minorHAnsi"/>
          <w:sz w:val="24"/>
          <w:szCs w:val="24"/>
        </w:rPr>
        <w:t>The Maternity Benefit Act 1961 - Definitions-Application - Benefits.</w:t>
      </w:r>
      <w:proofErr w:type="gramEnd"/>
      <w:r w:rsidRPr="009B613F">
        <w:rPr>
          <w:rFonts w:cstheme="minorHAnsi"/>
          <w:sz w:val="24"/>
          <w:szCs w:val="24"/>
        </w:rPr>
        <w:t xml:space="preserve"> The Payment of Gratuity Act 1972 – Definitions – application - Payment of gratuity - eligibility – forfeiture – Nomination - Controlling authorities. </w:t>
      </w:r>
    </w:p>
    <w:p w:rsidR="00772E7B" w:rsidRPr="009B613F" w:rsidRDefault="00772E7B" w:rsidP="00F0504F">
      <w:pPr>
        <w:spacing w:after="0"/>
        <w:ind w:left="144"/>
        <w:jc w:val="both"/>
        <w:rPr>
          <w:rFonts w:cstheme="minorHAnsi"/>
          <w:sz w:val="24"/>
          <w:szCs w:val="24"/>
        </w:rPr>
      </w:pPr>
      <w:r w:rsidRPr="008A5CBA">
        <w:rPr>
          <w:rFonts w:cstheme="minorHAnsi"/>
          <w:b/>
          <w:sz w:val="24"/>
          <w:szCs w:val="24"/>
          <w:u w:val="single"/>
        </w:rPr>
        <w:t>UNIT-V</w:t>
      </w:r>
      <w:r w:rsidRPr="009B613F">
        <w:rPr>
          <w:rFonts w:cstheme="minorHAnsi"/>
          <w:sz w:val="24"/>
          <w:szCs w:val="24"/>
        </w:rPr>
        <w:t xml:space="preserve">: The Factories Act 1948 - Chapters dealing with Health, Safety and Welfare of </w:t>
      </w:r>
      <w:proofErr w:type="spellStart"/>
      <w:r w:rsidRPr="009B613F">
        <w:rPr>
          <w:rFonts w:cstheme="minorHAnsi"/>
          <w:sz w:val="24"/>
          <w:szCs w:val="24"/>
        </w:rPr>
        <w:t>Labour</w:t>
      </w:r>
      <w:proofErr w:type="spellEnd"/>
      <w:r w:rsidRPr="009B613F">
        <w:rPr>
          <w:rFonts w:cstheme="minorHAnsi"/>
          <w:sz w:val="24"/>
          <w:szCs w:val="24"/>
        </w:rPr>
        <w:t xml:space="preserve">. Child </w:t>
      </w:r>
      <w:proofErr w:type="spellStart"/>
      <w:r w:rsidRPr="009B613F">
        <w:rPr>
          <w:rFonts w:cstheme="minorHAnsi"/>
          <w:sz w:val="24"/>
          <w:szCs w:val="24"/>
        </w:rPr>
        <w:t>Labour</w:t>
      </w:r>
      <w:proofErr w:type="spellEnd"/>
      <w:r w:rsidRPr="009B613F">
        <w:rPr>
          <w:rFonts w:cstheme="minorHAnsi"/>
          <w:sz w:val="24"/>
          <w:szCs w:val="24"/>
        </w:rPr>
        <w:t xml:space="preserve"> - Rights of child and the Indian Constitution - Salient features of the Child </w:t>
      </w:r>
      <w:proofErr w:type="spellStart"/>
      <w:r w:rsidRPr="009B613F">
        <w:rPr>
          <w:rFonts w:cstheme="minorHAnsi"/>
          <w:sz w:val="24"/>
          <w:szCs w:val="24"/>
        </w:rPr>
        <w:t>Labour</w:t>
      </w:r>
      <w:proofErr w:type="spellEnd"/>
      <w:r w:rsidRPr="009B613F">
        <w:rPr>
          <w:rFonts w:cstheme="minorHAnsi"/>
          <w:sz w:val="24"/>
          <w:szCs w:val="24"/>
        </w:rPr>
        <w:t xml:space="preserve"> (Prohibition and Regulation) Act 1986.</w:t>
      </w:r>
    </w:p>
    <w:p w:rsidR="00772E7B" w:rsidRPr="008A5CBA" w:rsidRDefault="00772E7B" w:rsidP="00F0504F">
      <w:pPr>
        <w:spacing w:after="0"/>
        <w:ind w:left="144"/>
        <w:jc w:val="both"/>
        <w:rPr>
          <w:rFonts w:cstheme="minorHAnsi"/>
          <w:b/>
          <w:sz w:val="24"/>
          <w:szCs w:val="24"/>
          <w:u w:val="single"/>
        </w:rPr>
      </w:pPr>
      <w:r w:rsidRPr="008A5CBA">
        <w:rPr>
          <w:rFonts w:cstheme="minorHAnsi"/>
          <w:b/>
          <w:sz w:val="24"/>
          <w:szCs w:val="24"/>
          <w:u w:val="single"/>
        </w:rPr>
        <w:t xml:space="preserve">Suggested Readings </w:t>
      </w:r>
    </w:p>
    <w:p w:rsidR="00772E7B" w:rsidRPr="009B613F" w:rsidRDefault="003544A0" w:rsidP="00F0504F">
      <w:pPr>
        <w:spacing w:after="0"/>
        <w:ind w:left="144"/>
        <w:jc w:val="both"/>
        <w:rPr>
          <w:rFonts w:cstheme="minorHAnsi"/>
          <w:sz w:val="24"/>
          <w:szCs w:val="24"/>
        </w:rPr>
      </w:pPr>
      <w:r>
        <w:rPr>
          <w:rFonts w:cstheme="minorHAnsi"/>
          <w:sz w:val="24"/>
          <w:szCs w:val="24"/>
        </w:rPr>
        <w:t xml:space="preserve">1. </w:t>
      </w:r>
      <w:proofErr w:type="spellStart"/>
      <w:r>
        <w:rPr>
          <w:rFonts w:cstheme="minorHAnsi"/>
          <w:sz w:val="24"/>
          <w:szCs w:val="24"/>
        </w:rPr>
        <w:t>S.N.Misra</w:t>
      </w:r>
      <w:proofErr w:type="spellEnd"/>
      <w:r>
        <w:rPr>
          <w:rFonts w:cstheme="minorHAnsi"/>
          <w:sz w:val="24"/>
          <w:szCs w:val="24"/>
        </w:rPr>
        <w:t>:</w:t>
      </w:r>
      <w:r w:rsidR="00772E7B" w:rsidRPr="009B613F">
        <w:rPr>
          <w:rFonts w:cstheme="minorHAnsi"/>
          <w:sz w:val="24"/>
          <w:szCs w:val="24"/>
        </w:rPr>
        <w:t xml:space="preserve"> </w:t>
      </w:r>
      <w:proofErr w:type="spellStart"/>
      <w:r w:rsidR="00772E7B" w:rsidRPr="009B613F">
        <w:rPr>
          <w:rFonts w:cstheme="minorHAnsi"/>
          <w:sz w:val="24"/>
          <w:szCs w:val="24"/>
        </w:rPr>
        <w:t>Labour</w:t>
      </w:r>
      <w:proofErr w:type="spellEnd"/>
      <w:r w:rsidR="00772E7B" w:rsidRPr="009B613F">
        <w:rPr>
          <w:rFonts w:cstheme="minorHAnsi"/>
          <w:sz w:val="24"/>
          <w:szCs w:val="24"/>
        </w:rPr>
        <w:t xml:space="preserve"> and Industrial Laws, Central law </w:t>
      </w:r>
      <w:r>
        <w:rPr>
          <w:rFonts w:cstheme="minorHAnsi"/>
          <w:sz w:val="24"/>
          <w:szCs w:val="24"/>
        </w:rPr>
        <w:t>publ</w:t>
      </w:r>
      <w:r w:rsidR="001F0A8A">
        <w:rPr>
          <w:rFonts w:cstheme="minorHAnsi"/>
          <w:sz w:val="24"/>
          <w:szCs w:val="24"/>
        </w:rPr>
        <w:t>ication-22nd edition,</w:t>
      </w:r>
      <w:r>
        <w:rPr>
          <w:rFonts w:cstheme="minorHAnsi"/>
          <w:sz w:val="24"/>
          <w:szCs w:val="24"/>
        </w:rPr>
        <w:t xml:space="preserve"> 2006</w:t>
      </w:r>
      <w:r w:rsidR="001F0A8A">
        <w:rPr>
          <w:rFonts w:cstheme="minorHAnsi"/>
          <w:sz w:val="24"/>
          <w:szCs w:val="24"/>
        </w:rPr>
        <w:t>.</w:t>
      </w:r>
    </w:p>
    <w:p w:rsidR="00772E7B" w:rsidRPr="009B613F" w:rsidRDefault="00772E7B" w:rsidP="00F0504F">
      <w:pPr>
        <w:spacing w:after="0"/>
        <w:ind w:left="144"/>
        <w:jc w:val="both"/>
        <w:rPr>
          <w:rFonts w:cstheme="minorHAnsi"/>
          <w:sz w:val="24"/>
          <w:szCs w:val="24"/>
        </w:rPr>
      </w:pPr>
      <w:r w:rsidRPr="009B613F">
        <w:rPr>
          <w:rFonts w:cstheme="minorHAnsi"/>
          <w:sz w:val="24"/>
          <w:szCs w:val="24"/>
        </w:rPr>
        <w:t xml:space="preserve">2. N.G. </w:t>
      </w:r>
      <w:proofErr w:type="spellStart"/>
      <w:r w:rsidRPr="009B613F">
        <w:rPr>
          <w:rFonts w:cstheme="minorHAnsi"/>
          <w:sz w:val="24"/>
          <w:szCs w:val="24"/>
        </w:rPr>
        <w:t>Goswami</w:t>
      </w:r>
      <w:proofErr w:type="spellEnd"/>
      <w:r w:rsidR="003544A0">
        <w:rPr>
          <w:rFonts w:cstheme="minorHAnsi"/>
          <w:sz w:val="24"/>
          <w:szCs w:val="24"/>
        </w:rPr>
        <w:t>:</w:t>
      </w:r>
      <w:r w:rsidRPr="009B613F">
        <w:rPr>
          <w:rFonts w:cstheme="minorHAnsi"/>
          <w:sz w:val="24"/>
          <w:szCs w:val="24"/>
        </w:rPr>
        <w:t xml:space="preserve"> </w:t>
      </w:r>
      <w:proofErr w:type="spellStart"/>
      <w:r w:rsidRPr="009B613F">
        <w:rPr>
          <w:rFonts w:cstheme="minorHAnsi"/>
          <w:sz w:val="24"/>
          <w:szCs w:val="24"/>
        </w:rPr>
        <w:t>Labour</w:t>
      </w:r>
      <w:proofErr w:type="spellEnd"/>
      <w:r w:rsidRPr="009B613F">
        <w:rPr>
          <w:rFonts w:cstheme="minorHAnsi"/>
          <w:sz w:val="24"/>
          <w:szCs w:val="24"/>
        </w:rPr>
        <w:t xml:space="preserve"> and Indus</w:t>
      </w:r>
      <w:r w:rsidR="003544A0">
        <w:rPr>
          <w:rFonts w:cstheme="minorHAnsi"/>
          <w:sz w:val="24"/>
          <w:szCs w:val="24"/>
        </w:rPr>
        <w:t>trial Laws, Central Law Agency</w:t>
      </w:r>
      <w:r w:rsidR="001F0A8A">
        <w:rPr>
          <w:rFonts w:cstheme="minorHAnsi"/>
          <w:sz w:val="24"/>
          <w:szCs w:val="24"/>
        </w:rPr>
        <w:t>.</w:t>
      </w:r>
    </w:p>
    <w:p w:rsidR="00772E7B" w:rsidRPr="009B613F" w:rsidRDefault="003544A0" w:rsidP="00F0504F">
      <w:pPr>
        <w:spacing w:after="0"/>
        <w:ind w:left="144"/>
        <w:jc w:val="both"/>
        <w:rPr>
          <w:rFonts w:cstheme="minorHAnsi"/>
          <w:sz w:val="24"/>
          <w:szCs w:val="24"/>
        </w:rPr>
      </w:pPr>
      <w:r>
        <w:rPr>
          <w:rFonts w:cstheme="minorHAnsi"/>
          <w:sz w:val="24"/>
          <w:szCs w:val="24"/>
        </w:rPr>
        <w:t xml:space="preserve">3. Khan &amp; </w:t>
      </w:r>
      <w:proofErr w:type="spellStart"/>
      <w:r>
        <w:rPr>
          <w:rFonts w:cstheme="minorHAnsi"/>
          <w:sz w:val="24"/>
          <w:szCs w:val="24"/>
        </w:rPr>
        <w:t>Kahan</w:t>
      </w:r>
      <w:proofErr w:type="spellEnd"/>
      <w:r>
        <w:rPr>
          <w:rFonts w:cstheme="minorHAnsi"/>
          <w:sz w:val="24"/>
          <w:szCs w:val="24"/>
        </w:rPr>
        <w:t>:</w:t>
      </w:r>
      <w:r w:rsidR="00772E7B" w:rsidRPr="009B613F">
        <w:rPr>
          <w:rFonts w:cstheme="minorHAnsi"/>
          <w:sz w:val="24"/>
          <w:szCs w:val="24"/>
        </w:rPr>
        <w:t xml:space="preserve"> </w:t>
      </w:r>
      <w:proofErr w:type="spellStart"/>
      <w:r w:rsidR="00772E7B" w:rsidRPr="009B613F">
        <w:rPr>
          <w:rFonts w:cstheme="minorHAnsi"/>
          <w:sz w:val="24"/>
          <w:szCs w:val="24"/>
        </w:rPr>
        <w:t>Labour</w:t>
      </w:r>
      <w:proofErr w:type="spellEnd"/>
      <w:r w:rsidR="00772E7B" w:rsidRPr="009B613F">
        <w:rPr>
          <w:rFonts w:cstheme="minorHAnsi"/>
          <w:sz w:val="24"/>
          <w:szCs w:val="24"/>
        </w:rPr>
        <w:t xml:space="preserve"> Law-Asia Law house, Hyderabad</w:t>
      </w:r>
      <w:r w:rsidR="001F0A8A">
        <w:rPr>
          <w:rFonts w:cstheme="minorHAnsi"/>
          <w:sz w:val="24"/>
          <w:szCs w:val="24"/>
        </w:rPr>
        <w:t>.</w:t>
      </w:r>
      <w:r w:rsidR="00772E7B" w:rsidRPr="009B613F">
        <w:rPr>
          <w:rFonts w:cstheme="minorHAnsi"/>
          <w:sz w:val="24"/>
          <w:szCs w:val="24"/>
        </w:rPr>
        <w:t xml:space="preserve"> </w:t>
      </w:r>
    </w:p>
    <w:p w:rsidR="00772E7B" w:rsidRPr="009B613F" w:rsidRDefault="00772E7B" w:rsidP="00F0504F">
      <w:pPr>
        <w:spacing w:after="0"/>
        <w:ind w:left="144"/>
        <w:jc w:val="both"/>
        <w:rPr>
          <w:rFonts w:cstheme="minorHAnsi"/>
          <w:sz w:val="24"/>
          <w:szCs w:val="24"/>
        </w:rPr>
      </w:pPr>
      <w:r w:rsidRPr="009B613F">
        <w:rPr>
          <w:rFonts w:cstheme="minorHAnsi"/>
          <w:sz w:val="24"/>
          <w:szCs w:val="24"/>
        </w:rPr>
        <w:t xml:space="preserve">4. K.D. </w:t>
      </w:r>
      <w:proofErr w:type="spellStart"/>
      <w:r w:rsidRPr="009B613F">
        <w:rPr>
          <w:rFonts w:cstheme="minorHAnsi"/>
          <w:sz w:val="24"/>
          <w:szCs w:val="24"/>
        </w:rPr>
        <w:t>Srivastava</w:t>
      </w:r>
      <w:proofErr w:type="spellEnd"/>
      <w:r w:rsidR="003544A0">
        <w:rPr>
          <w:rFonts w:cstheme="minorHAnsi"/>
          <w:sz w:val="24"/>
          <w:szCs w:val="24"/>
        </w:rPr>
        <w:t>:</w:t>
      </w:r>
      <w:r w:rsidRPr="009B613F">
        <w:rPr>
          <w:rFonts w:cstheme="minorHAnsi"/>
          <w:sz w:val="24"/>
          <w:szCs w:val="24"/>
        </w:rPr>
        <w:t xml:space="preserve"> Payment of Bonus Act, Eastern Book Company</w:t>
      </w:r>
      <w:r w:rsidR="001F0A8A">
        <w:rPr>
          <w:rFonts w:cstheme="minorHAnsi"/>
          <w:sz w:val="24"/>
          <w:szCs w:val="24"/>
        </w:rPr>
        <w:t>.</w:t>
      </w:r>
      <w:r w:rsidRPr="009B613F">
        <w:rPr>
          <w:rFonts w:cstheme="minorHAnsi"/>
          <w:sz w:val="24"/>
          <w:szCs w:val="24"/>
        </w:rPr>
        <w:t xml:space="preserve"> </w:t>
      </w:r>
    </w:p>
    <w:p w:rsidR="00772E7B" w:rsidRPr="009B613F" w:rsidRDefault="003544A0" w:rsidP="00F0504F">
      <w:pPr>
        <w:spacing w:after="0"/>
        <w:ind w:left="144"/>
        <w:jc w:val="both"/>
        <w:rPr>
          <w:rFonts w:cstheme="minorHAnsi"/>
          <w:sz w:val="24"/>
          <w:szCs w:val="24"/>
        </w:rPr>
      </w:pPr>
      <w:r>
        <w:rPr>
          <w:rFonts w:cstheme="minorHAnsi"/>
          <w:sz w:val="24"/>
          <w:szCs w:val="24"/>
        </w:rPr>
        <w:t xml:space="preserve">5. K.D. </w:t>
      </w:r>
      <w:proofErr w:type="spellStart"/>
      <w:r>
        <w:rPr>
          <w:rFonts w:cstheme="minorHAnsi"/>
          <w:sz w:val="24"/>
          <w:szCs w:val="24"/>
        </w:rPr>
        <w:t>Srivastava</w:t>
      </w:r>
      <w:proofErr w:type="spellEnd"/>
      <w:r>
        <w:rPr>
          <w:rFonts w:cstheme="minorHAnsi"/>
          <w:sz w:val="24"/>
          <w:szCs w:val="24"/>
        </w:rPr>
        <w:t>:</w:t>
      </w:r>
      <w:r w:rsidR="00772E7B" w:rsidRPr="009B613F">
        <w:rPr>
          <w:rFonts w:cstheme="minorHAnsi"/>
          <w:sz w:val="24"/>
          <w:szCs w:val="24"/>
        </w:rPr>
        <w:t xml:space="preserve"> Payment of Wages Act</w:t>
      </w:r>
      <w:r w:rsidR="001F0A8A">
        <w:rPr>
          <w:rFonts w:cstheme="minorHAnsi"/>
          <w:sz w:val="24"/>
          <w:szCs w:val="24"/>
        </w:rPr>
        <w:t>.</w:t>
      </w:r>
      <w:r w:rsidR="00772E7B" w:rsidRPr="009B613F">
        <w:rPr>
          <w:rFonts w:cstheme="minorHAnsi"/>
          <w:sz w:val="24"/>
          <w:szCs w:val="24"/>
        </w:rPr>
        <w:t xml:space="preserve"> </w:t>
      </w:r>
    </w:p>
    <w:p w:rsidR="00772E7B" w:rsidRPr="009B613F" w:rsidRDefault="003544A0" w:rsidP="00F0504F">
      <w:pPr>
        <w:spacing w:after="0"/>
        <w:ind w:left="144"/>
        <w:jc w:val="both"/>
        <w:rPr>
          <w:rFonts w:cstheme="minorHAnsi"/>
          <w:sz w:val="24"/>
          <w:szCs w:val="24"/>
        </w:rPr>
      </w:pPr>
      <w:r>
        <w:rPr>
          <w:rFonts w:cstheme="minorHAnsi"/>
          <w:sz w:val="24"/>
          <w:szCs w:val="24"/>
        </w:rPr>
        <w:t xml:space="preserve">6. K.D. </w:t>
      </w:r>
      <w:proofErr w:type="spellStart"/>
      <w:r>
        <w:rPr>
          <w:rFonts w:cstheme="minorHAnsi"/>
          <w:sz w:val="24"/>
          <w:szCs w:val="24"/>
        </w:rPr>
        <w:t>Srivastava</w:t>
      </w:r>
      <w:proofErr w:type="spellEnd"/>
      <w:r>
        <w:rPr>
          <w:rFonts w:cstheme="minorHAnsi"/>
          <w:sz w:val="24"/>
          <w:szCs w:val="24"/>
        </w:rPr>
        <w:t>:</w:t>
      </w:r>
      <w:r w:rsidR="00772E7B" w:rsidRPr="009B613F">
        <w:rPr>
          <w:rFonts w:cstheme="minorHAnsi"/>
          <w:sz w:val="24"/>
          <w:szCs w:val="24"/>
        </w:rPr>
        <w:t xml:space="preserve"> Industrial Employment (Standing Orders) Act 1947</w:t>
      </w:r>
      <w:r w:rsidR="001F0A8A">
        <w:rPr>
          <w:rFonts w:cstheme="minorHAnsi"/>
          <w:sz w:val="24"/>
          <w:szCs w:val="24"/>
        </w:rPr>
        <w:t>.</w:t>
      </w:r>
      <w:r w:rsidR="00772E7B" w:rsidRPr="009B613F">
        <w:rPr>
          <w:rFonts w:cstheme="minorHAnsi"/>
          <w:sz w:val="24"/>
          <w:szCs w:val="24"/>
        </w:rPr>
        <w:t xml:space="preserve"> </w:t>
      </w:r>
    </w:p>
    <w:p w:rsidR="00772E7B" w:rsidRPr="009B613F" w:rsidRDefault="003544A0" w:rsidP="00F0504F">
      <w:pPr>
        <w:spacing w:after="0"/>
        <w:ind w:left="144"/>
        <w:jc w:val="both"/>
        <w:rPr>
          <w:rFonts w:cstheme="minorHAnsi"/>
          <w:sz w:val="24"/>
          <w:szCs w:val="24"/>
        </w:rPr>
      </w:pPr>
      <w:r>
        <w:rPr>
          <w:rFonts w:cstheme="minorHAnsi"/>
          <w:sz w:val="24"/>
          <w:szCs w:val="24"/>
        </w:rPr>
        <w:t xml:space="preserve">7. </w:t>
      </w:r>
      <w:proofErr w:type="spellStart"/>
      <w:r>
        <w:rPr>
          <w:rFonts w:cstheme="minorHAnsi"/>
          <w:sz w:val="24"/>
          <w:szCs w:val="24"/>
        </w:rPr>
        <w:t>S.C.Srivastava</w:t>
      </w:r>
      <w:proofErr w:type="spellEnd"/>
      <w:r>
        <w:rPr>
          <w:rFonts w:cstheme="minorHAnsi"/>
          <w:sz w:val="24"/>
          <w:szCs w:val="24"/>
        </w:rPr>
        <w:t>:</w:t>
      </w:r>
      <w:r w:rsidR="00772E7B" w:rsidRPr="009B613F">
        <w:rPr>
          <w:rFonts w:cstheme="minorHAnsi"/>
          <w:sz w:val="24"/>
          <w:szCs w:val="24"/>
        </w:rPr>
        <w:t xml:space="preserve"> Treatise on Social Security</w:t>
      </w:r>
      <w:r w:rsidR="001F0A8A">
        <w:rPr>
          <w:rFonts w:cstheme="minorHAnsi"/>
          <w:sz w:val="24"/>
          <w:szCs w:val="24"/>
        </w:rPr>
        <w:t>.</w:t>
      </w:r>
      <w:r w:rsidR="00772E7B" w:rsidRPr="009B613F">
        <w:rPr>
          <w:rFonts w:cstheme="minorHAnsi"/>
          <w:sz w:val="24"/>
          <w:szCs w:val="24"/>
        </w:rPr>
        <w:t xml:space="preserve"> </w:t>
      </w:r>
    </w:p>
    <w:p w:rsidR="00772E7B" w:rsidRPr="009B613F" w:rsidRDefault="003544A0" w:rsidP="00F0504F">
      <w:pPr>
        <w:spacing w:after="0"/>
        <w:ind w:left="144"/>
        <w:jc w:val="both"/>
        <w:rPr>
          <w:rFonts w:cstheme="minorHAnsi"/>
          <w:sz w:val="24"/>
          <w:szCs w:val="24"/>
        </w:rPr>
      </w:pPr>
      <w:r>
        <w:rPr>
          <w:rFonts w:cstheme="minorHAnsi"/>
          <w:sz w:val="24"/>
          <w:szCs w:val="24"/>
        </w:rPr>
        <w:t xml:space="preserve">8. </w:t>
      </w:r>
      <w:proofErr w:type="spellStart"/>
      <w:r>
        <w:rPr>
          <w:rFonts w:cstheme="minorHAnsi"/>
          <w:sz w:val="24"/>
          <w:szCs w:val="24"/>
        </w:rPr>
        <w:t>Jidwitesukumar</w:t>
      </w:r>
      <w:proofErr w:type="spellEnd"/>
      <w:r>
        <w:rPr>
          <w:rFonts w:cstheme="minorHAnsi"/>
          <w:sz w:val="24"/>
          <w:szCs w:val="24"/>
        </w:rPr>
        <w:t xml:space="preserve"> Singh:</w:t>
      </w:r>
      <w:r w:rsidR="00772E7B" w:rsidRPr="009B613F">
        <w:rPr>
          <w:rFonts w:cstheme="minorHAnsi"/>
          <w:sz w:val="24"/>
          <w:szCs w:val="24"/>
        </w:rPr>
        <w:t xml:space="preserve"> </w:t>
      </w:r>
      <w:proofErr w:type="spellStart"/>
      <w:r w:rsidR="00772E7B" w:rsidRPr="009B613F">
        <w:rPr>
          <w:rFonts w:cstheme="minorHAnsi"/>
          <w:sz w:val="24"/>
          <w:szCs w:val="24"/>
        </w:rPr>
        <w:t>Labour</w:t>
      </w:r>
      <w:proofErr w:type="spellEnd"/>
      <w:r w:rsidR="00772E7B" w:rsidRPr="009B613F">
        <w:rPr>
          <w:rFonts w:cstheme="minorHAnsi"/>
          <w:sz w:val="24"/>
          <w:szCs w:val="24"/>
        </w:rPr>
        <w:t xml:space="preserve"> Economics, Deep&amp; Deep, New Delhi</w:t>
      </w:r>
      <w:r w:rsidR="001F0A8A">
        <w:rPr>
          <w:rFonts w:cstheme="minorHAnsi"/>
          <w:sz w:val="24"/>
          <w:szCs w:val="24"/>
        </w:rPr>
        <w:t>.</w:t>
      </w:r>
      <w:r w:rsidR="00772E7B" w:rsidRPr="009B613F">
        <w:rPr>
          <w:rFonts w:cstheme="minorHAnsi"/>
          <w:sz w:val="24"/>
          <w:szCs w:val="24"/>
        </w:rPr>
        <w:t xml:space="preserve"> </w:t>
      </w:r>
    </w:p>
    <w:p w:rsidR="00E659AE" w:rsidRPr="008A5CBA" w:rsidRDefault="00E659AE" w:rsidP="00F0504F">
      <w:pPr>
        <w:spacing w:after="0"/>
        <w:ind w:left="144"/>
        <w:jc w:val="center"/>
        <w:rPr>
          <w:rFonts w:cstheme="minorHAnsi"/>
          <w:b/>
          <w:sz w:val="24"/>
          <w:szCs w:val="24"/>
          <w:u w:val="single"/>
        </w:rPr>
      </w:pPr>
      <w:r w:rsidRPr="008A5CBA">
        <w:rPr>
          <w:rFonts w:cstheme="minorHAnsi"/>
          <w:b/>
          <w:sz w:val="24"/>
          <w:szCs w:val="24"/>
          <w:u w:val="single"/>
        </w:rPr>
        <w:lastRenderedPageBreak/>
        <w:t>PAPER-II:</w:t>
      </w:r>
      <w:r w:rsidR="008A5CBA">
        <w:rPr>
          <w:rFonts w:cstheme="minorHAnsi"/>
          <w:b/>
          <w:sz w:val="24"/>
          <w:szCs w:val="24"/>
          <w:u w:val="single"/>
        </w:rPr>
        <w:t xml:space="preserve"> </w:t>
      </w:r>
      <w:r w:rsidRPr="008A5CBA">
        <w:rPr>
          <w:rFonts w:cstheme="minorHAnsi"/>
          <w:b/>
          <w:sz w:val="24"/>
          <w:szCs w:val="24"/>
          <w:u w:val="single"/>
        </w:rPr>
        <w:t>PUBLIC</w:t>
      </w:r>
      <w:r w:rsidR="008A5CBA">
        <w:rPr>
          <w:rFonts w:cstheme="minorHAnsi"/>
          <w:b/>
          <w:sz w:val="24"/>
          <w:szCs w:val="24"/>
          <w:u w:val="single"/>
        </w:rPr>
        <w:t xml:space="preserve"> </w:t>
      </w:r>
      <w:r w:rsidRPr="008A5CBA">
        <w:rPr>
          <w:rFonts w:cstheme="minorHAnsi"/>
          <w:b/>
          <w:sz w:val="24"/>
          <w:szCs w:val="24"/>
          <w:u w:val="single"/>
        </w:rPr>
        <w:t>INTERNATIONAL LAW</w:t>
      </w:r>
    </w:p>
    <w:p w:rsidR="00091AE0" w:rsidRPr="009B613F" w:rsidRDefault="00091AE0" w:rsidP="00F0504F">
      <w:pPr>
        <w:spacing w:after="0"/>
        <w:ind w:left="144"/>
        <w:jc w:val="both"/>
        <w:rPr>
          <w:rFonts w:cstheme="minorHAnsi"/>
          <w:sz w:val="24"/>
          <w:szCs w:val="24"/>
        </w:rPr>
      </w:pPr>
      <w:r w:rsidRPr="008A5CBA">
        <w:rPr>
          <w:rFonts w:cstheme="minorHAnsi"/>
          <w:b/>
          <w:sz w:val="24"/>
          <w:szCs w:val="24"/>
          <w:u w:val="single"/>
        </w:rPr>
        <w:t>UNIT</w:t>
      </w:r>
      <w:r w:rsidR="00E659AE" w:rsidRPr="008A5CBA">
        <w:rPr>
          <w:rFonts w:cstheme="minorHAnsi"/>
          <w:b/>
          <w:sz w:val="24"/>
          <w:szCs w:val="24"/>
          <w:u w:val="single"/>
        </w:rPr>
        <w:t>-I</w:t>
      </w:r>
      <w:r w:rsidR="00E659AE" w:rsidRPr="009B613F">
        <w:rPr>
          <w:rFonts w:cstheme="minorHAnsi"/>
          <w:sz w:val="24"/>
          <w:szCs w:val="24"/>
        </w:rPr>
        <w:t xml:space="preserve">: Definition, Nature, Scope and Importance of International Law — Relation of International Law to Municipal Law — Sources of International Law — Codification. </w:t>
      </w:r>
    </w:p>
    <w:p w:rsidR="00091AE0" w:rsidRPr="009B613F" w:rsidRDefault="00091AE0" w:rsidP="00F0504F">
      <w:pPr>
        <w:spacing w:after="0"/>
        <w:ind w:left="144"/>
        <w:jc w:val="both"/>
        <w:rPr>
          <w:rFonts w:cstheme="minorHAnsi"/>
          <w:sz w:val="24"/>
          <w:szCs w:val="24"/>
        </w:rPr>
      </w:pPr>
      <w:r w:rsidRPr="008A5CBA">
        <w:rPr>
          <w:rFonts w:cstheme="minorHAnsi"/>
          <w:b/>
          <w:sz w:val="24"/>
          <w:szCs w:val="24"/>
          <w:u w:val="single"/>
        </w:rPr>
        <w:t>UNIT</w:t>
      </w:r>
      <w:r w:rsidR="00E659AE" w:rsidRPr="008A5CBA">
        <w:rPr>
          <w:rFonts w:cstheme="minorHAnsi"/>
          <w:b/>
          <w:sz w:val="24"/>
          <w:szCs w:val="24"/>
          <w:u w:val="single"/>
        </w:rPr>
        <w:t>-II</w:t>
      </w:r>
      <w:r w:rsidR="00E659AE" w:rsidRPr="009B613F">
        <w:rPr>
          <w:rFonts w:cstheme="minorHAnsi"/>
          <w:sz w:val="24"/>
          <w:szCs w:val="24"/>
        </w:rPr>
        <w:t xml:space="preserve">: State Recognition — State Succession — Responsibility of States for International delinquencies — State Territory — Modes of acquiring State Territory </w:t>
      </w:r>
    </w:p>
    <w:p w:rsidR="00091AE0" w:rsidRPr="009B613F" w:rsidRDefault="00091AE0" w:rsidP="00F0504F">
      <w:pPr>
        <w:spacing w:after="0"/>
        <w:ind w:left="144"/>
        <w:jc w:val="both"/>
        <w:rPr>
          <w:rFonts w:cstheme="minorHAnsi"/>
          <w:sz w:val="24"/>
          <w:szCs w:val="24"/>
        </w:rPr>
      </w:pPr>
      <w:r w:rsidRPr="008A5CBA">
        <w:rPr>
          <w:rFonts w:cstheme="minorHAnsi"/>
          <w:b/>
          <w:sz w:val="24"/>
          <w:szCs w:val="24"/>
          <w:u w:val="single"/>
        </w:rPr>
        <w:t>UNIT</w:t>
      </w:r>
      <w:r w:rsidR="00E659AE" w:rsidRPr="008A5CBA">
        <w:rPr>
          <w:rFonts w:cstheme="minorHAnsi"/>
          <w:b/>
          <w:sz w:val="24"/>
          <w:szCs w:val="24"/>
          <w:u w:val="single"/>
        </w:rPr>
        <w:t>-III</w:t>
      </w:r>
      <w:r w:rsidR="00E659AE" w:rsidRPr="009B613F">
        <w:rPr>
          <w:rFonts w:cstheme="minorHAnsi"/>
          <w:sz w:val="24"/>
          <w:szCs w:val="24"/>
        </w:rPr>
        <w:t xml:space="preserve">: Position of Individual in International Law — Nationality — Extradition — Asylum — Privileges and Immunities of Diplomatic Envoys — Treaties – Formation of Treaties - Modes of Consent, Reservation and termination. </w:t>
      </w:r>
    </w:p>
    <w:p w:rsidR="00091AE0" w:rsidRPr="009B613F" w:rsidRDefault="00091AE0" w:rsidP="00F0504F">
      <w:pPr>
        <w:spacing w:after="0"/>
        <w:ind w:left="144"/>
        <w:jc w:val="both"/>
        <w:rPr>
          <w:rFonts w:cstheme="minorHAnsi"/>
          <w:sz w:val="24"/>
          <w:szCs w:val="24"/>
        </w:rPr>
      </w:pPr>
      <w:r w:rsidRPr="008A5CBA">
        <w:rPr>
          <w:rFonts w:cstheme="minorHAnsi"/>
          <w:b/>
          <w:sz w:val="24"/>
          <w:szCs w:val="24"/>
          <w:u w:val="single"/>
        </w:rPr>
        <w:t>UNIT</w:t>
      </w:r>
      <w:r w:rsidR="00E659AE" w:rsidRPr="008A5CBA">
        <w:rPr>
          <w:rFonts w:cstheme="minorHAnsi"/>
          <w:b/>
          <w:sz w:val="24"/>
          <w:szCs w:val="24"/>
          <w:u w:val="single"/>
        </w:rPr>
        <w:t>-IV</w:t>
      </w:r>
      <w:r w:rsidR="00E659AE" w:rsidRPr="009B613F">
        <w:rPr>
          <w:rFonts w:cstheme="minorHAnsi"/>
          <w:sz w:val="24"/>
          <w:szCs w:val="24"/>
        </w:rPr>
        <w:t xml:space="preserve">: The Legal Regime of the Seas – Evolution of the Law of the Sea – Freedoms of the High Seas – Common Heritage of Mankind – United Nations Convention on the Law of the Seas – Legal Regime of Airspace – Important Conventions relating to Airspace – Paris, Havana, Warsaw and Chicago Conventions – Five Freedoms of Air – Legal Regime of Outer space – Important Conventions such as Outer space Treaty, Agreement on Rescue and Return of Astronauts, Liability Convention, Agreement on Registration of Space objects, Moon Treaty - </w:t>
      </w:r>
      <w:proofErr w:type="spellStart"/>
      <w:r w:rsidR="00E659AE" w:rsidRPr="009B613F">
        <w:rPr>
          <w:rFonts w:cstheme="minorHAnsi"/>
          <w:sz w:val="24"/>
          <w:szCs w:val="24"/>
        </w:rPr>
        <w:t>Uni</w:t>
      </w:r>
      <w:proofErr w:type="spellEnd"/>
      <w:r w:rsidR="00E659AE" w:rsidRPr="009B613F">
        <w:rPr>
          <w:rFonts w:cstheme="minorHAnsi"/>
          <w:sz w:val="24"/>
          <w:szCs w:val="24"/>
        </w:rPr>
        <w:t xml:space="preserve"> space. </w:t>
      </w:r>
    </w:p>
    <w:p w:rsidR="004A6306" w:rsidRPr="009B613F" w:rsidRDefault="00091AE0" w:rsidP="00F0504F">
      <w:pPr>
        <w:spacing w:after="0"/>
        <w:ind w:left="144"/>
        <w:jc w:val="both"/>
        <w:rPr>
          <w:rFonts w:cstheme="minorHAnsi"/>
          <w:sz w:val="24"/>
          <w:szCs w:val="24"/>
        </w:rPr>
      </w:pPr>
      <w:r w:rsidRPr="008A5CBA">
        <w:rPr>
          <w:rFonts w:cstheme="minorHAnsi"/>
          <w:b/>
          <w:sz w:val="24"/>
          <w:szCs w:val="24"/>
          <w:u w:val="single"/>
        </w:rPr>
        <w:t>UNIT</w:t>
      </w:r>
      <w:r w:rsidR="00E659AE" w:rsidRPr="008A5CBA">
        <w:rPr>
          <w:rFonts w:cstheme="minorHAnsi"/>
          <w:b/>
          <w:sz w:val="24"/>
          <w:szCs w:val="24"/>
          <w:u w:val="single"/>
        </w:rPr>
        <w:t>-V</w:t>
      </w:r>
      <w:r w:rsidR="00E659AE" w:rsidRPr="009B613F">
        <w:rPr>
          <w:rFonts w:cstheme="minorHAnsi"/>
          <w:sz w:val="24"/>
          <w:szCs w:val="24"/>
        </w:rPr>
        <w:t>: International Organizations — League of Nations and United Nations — International Court of Justice —International Criminal Court - Specialized agencies of the UN — WHO, UNESCO, ILO, IMF and WTO.</w:t>
      </w:r>
    </w:p>
    <w:p w:rsidR="004A6306" w:rsidRPr="009B613F" w:rsidRDefault="004A6306" w:rsidP="00F0504F">
      <w:pPr>
        <w:spacing w:after="0"/>
        <w:ind w:left="144"/>
        <w:jc w:val="both"/>
        <w:rPr>
          <w:rFonts w:cstheme="minorHAnsi"/>
          <w:sz w:val="24"/>
          <w:szCs w:val="24"/>
        </w:rPr>
      </w:pPr>
      <w:r w:rsidRPr="008A5CBA">
        <w:rPr>
          <w:rFonts w:cstheme="minorHAnsi"/>
          <w:b/>
          <w:sz w:val="24"/>
          <w:szCs w:val="24"/>
          <w:u w:val="single"/>
        </w:rPr>
        <w:t>Suggested Readings</w:t>
      </w:r>
      <w:r w:rsidRPr="009B613F">
        <w:rPr>
          <w:rFonts w:cstheme="minorHAnsi"/>
          <w:sz w:val="24"/>
          <w:szCs w:val="24"/>
        </w:rPr>
        <w:t xml:space="preserve">: </w:t>
      </w:r>
    </w:p>
    <w:p w:rsidR="004A6306" w:rsidRPr="009B613F" w:rsidRDefault="004A6306" w:rsidP="00F0504F">
      <w:pPr>
        <w:spacing w:after="0"/>
        <w:ind w:left="144"/>
        <w:jc w:val="both"/>
        <w:rPr>
          <w:rFonts w:cstheme="minorHAnsi"/>
          <w:sz w:val="24"/>
          <w:szCs w:val="24"/>
        </w:rPr>
      </w:pPr>
      <w:r w:rsidRPr="009B613F">
        <w:rPr>
          <w:rFonts w:cstheme="minorHAnsi"/>
          <w:sz w:val="24"/>
          <w:szCs w:val="24"/>
        </w:rPr>
        <w:t xml:space="preserve">1. J.G. Starke: Introduction to International Law, </w:t>
      </w:r>
      <w:proofErr w:type="spellStart"/>
      <w:r w:rsidRPr="009B613F">
        <w:rPr>
          <w:rFonts w:cstheme="minorHAnsi"/>
          <w:sz w:val="24"/>
          <w:szCs w:val="24"/>
        </w:rPr>
        <w:t>Aditya</w:t>
      </w:r>
      <w:proofErr w:type="spellEnd"/>
      <w:r w:rsidRPr="009B613F">
        <w:rPr>
          <w:rFonts w:cstheme="minorHAnsi"/>
          <w:sz w:val="24"/>
          <w:szCs w:val="24"/>
        </w:rPr>
        <w:t xml:space="preserve"> Books, 10th Edition, 1989. </w:t>
      </w:r>
    </w:p>
    <w:p w:rsidR="004A6306" w:rsidRPr="009B613F" w:rsidRDefault="004A6306" w:rsidP="00F0504F">
      <w:pPr>
        <w:spacing w:after="0"/>
        <w:ind w:left="144"/>
        <w:jc w:val="both"/>
        <w:rPr>
          <w:rFonts w:cstheme="minorHAnsi"/>
          <w:sz w:val="24"/>
          <w:szCs w:val="24"/>
        </w:rPr>
      </w:pPr>
      <w:r w:rsidRPr="009B613F">
        <w:rPr>
          <w:rFonts w:cstheme="minorHAnsi"/>
          <w:sz w:val="24"/>
          <w:szCs w:val="24"/>
        </w:rPr>
        <w:t xml:space="preserve">2. J.I. </w:t>
      </w:r>
      <w:proofErr w:type="spellStart"/>
      <w:r w:rsidRPr="009B613F">
        <w:rPr>
          <w:rFonts w:cstheme="minorHAnsi"/>
          <w:sz w:val="24"/>
          <w:szCs w:val="24"/>
        </w:rPr>
        <w:t>Brierly</w:t>
      </w:r>
      <w:proofErr w:type="spellEnd"/>
      <w:r w:rsidRPr="009B613F">
        <w:rPr>
          <w:rFonts w:cstheme="minorHAnsi"/>
          <w:sz w:val="24"/>
          <w:szCs w:val="24"/>
        </w:rPr>
        <w:t xml:space="preserve">: The Law of Nations, Oxford Publishers, London. </w:t>
      </w:r>
    </w:p>
    <w:p w:rsidR="004A6306" w:rsidRPr="009B613F" w:rsidRDefault="004A6306" w:rsidP="00F0504F">
      <w:pPr>
        <w:spacing w:after="0"/>
        <w:ind w:left="144"/>
        <w:jc w:val="both"/>
        <w:rPr>
          <w:rFonts w:cstheme="minorHAnsi"/>
          <w:sz w:val="24"/>
          <w:szCs w:val="24"/>
        </w:rPr>
      </w:pPr>
      <w:r w:rsidRPr="009B613F">
        <w:rPr>
          <w:rFonts w:cstheme="minorHAnsi"/>
          <w:sz w:val="24"/>
          <w:szCs w:val="24"/>
        </w:rPr>
        <w:t xml:space="preserve">3. Ian </w:t>
      </w:r>
      <w:proofErr w:type="spellStart"/>
      <w:r w:rsidRPr="009B613F">
        <w:rPr>
          <w:rFonts w:cstheme="minorHAnsi"/>
          <w:sz w:val="24"/>
          <w:szCs w:val="24"/>
        </w:rPr>
        <w:t>Brownlie</w:t>
      </w:r>
      <w:proofErr w:type="spellEnd"/>
      <w:r w:rsidRPr="009B613F">
        <w:rPr>
          <w:rFonts w:cstheme="minorHAnsi"/>
          <w:sz w:val="24"/>
          <w:szCs w:val="24"/>
        </w:rPr>
        <w:t xml:space="preserve">: Principles of Public International Law, Oxford Publishers, London. </w:t>
      </w:r>
    </w:p>
    <w:p w:rsidR="004A6306" w:rsidRPr="009B613F" w:rsidRDefault="004A6306" w:rsidP="00F0504F">
      <w:pPr>
        <w:spacing w:after="0"/>
        <w:ind w:left="144"/>
        <w:jc w:val="both"/>
        <w:rPr>
          <w:rFonts w:cstheme="minorHAnsi"/>
          <w:sz w:val="24"/>
          <w:szCs w:val="24"/>
        </w:rPr>
      </w:pPr>
      <w:r w:rsidRPr="009B613F">
        <w:rPr>
          <w:rFonts w:cstheme="minorHAnsi"/>
          <w:sz w:val="24"/>
          <w:szCs w:val="24"/>
        </w:rPr>
        <w:t xml:space="preserve">4. S.K. </w:t>
      </w:r>
      <w:proofErr w:type="spellStart"/>
      <w:r w:rsidRPr="009B613F">
        <w:rPr>
          <w:rFonts w:cstheme="minorHAnsi"/>
          <w:sz w:val="24"/>
          <w:szCs w:val="24"/>
        </w:rPr>
        <w:t>Kapoor</w:t>
      </w:r>
      <w:proofErr w:type="spellEnd"/>
      <w:r w:rsidR="003544A0">
        <w:rPr>
          <w:rFonts w:cstheme="minorHAnsi"/>
          <w:sz w:val="24"/>
          <w:szCs w:val="24"/>
        </w:rPr>
        <w:t>:</w:t>
      </w:r>
      <w:r w:rsidRPr="009B613F">
        <w:rPr>
          <w:rFonts w:cstheme="minorHAnsi"/>
          <w:sz w:val="24"/>
          <w:szCs w:val="24"/>
        </w:rPr>
        <w:t xml:space="preserve"> Public International Law, Central Law Agencies, Allahabad. </w:t>
      </w:r>
    </w:p>
    <w:p w:rsidR="004A6306" w:rsidRPr="009B613F" w:rsidRDefault="004A6306" w:rsidP="00F0504F">
      <w:pPr>
        <w:spacing w:after="0"/>
        <w:ind w:left="144"/>
        <w:jc w:val="both"/>
        <w:rPr>
          <w:rFonts w:cstheme="minorHAnsi"/>
          <w:sz w:val="24"/>
          <w:szCs w:val="24"/>
        </w:rPr>
      </w:pPr>
      <w:r w:rsidRPr="009B613F">
        <w:rPr>
          <w:rFonts w:cstheme="minorHAnsi"/>
          <w:sz w:val="24"/>
          <w:szCs w:val="24"/>
        </w:rPr>
        <w:t xml:space="preserve">5. H.O. </w:t>
      </w:r>
      <w:proofErr w:type="spellStart"/>
      <w:r w:rsidRPr="009B613F">
        <w:rPr>
          <w:rFonts w:cstheme="minorHAnsi"/>
          <w:sz w:val="24"/>
          <w:szCs w:val="24"/>
        </w:rPr>
        <w:t>Agarwal</w:t>
      </w:r>
      <w:proofErr w:type="spellEnd"/>
      <w:r w:rsidR="003544A0">
        <w:rPr>
          <w:rFonts w:cstheme="minorHAnsi"/>
          <w:sz w:val="24"/>
          <w:szCs w:val="24"/>
        </w:rPr>
        <w:t>:</w:t>
      </w:r>
      <w:r w:rsidRPr="009B613F">
        <w:rPr>
          <w:rFonts w:cstheme="minorHAnsi"/>
          <w:sz w:val="24"/>
          <w:szCs w:val="24"/>
        </w:rPr>
        <w:t xml:space="preserve"> International Law and Human Rights, Central Law Publications, Allahabad. </w:t>
      </w:r>
    </w:p>
    <w:p w:rsidR="00E659AE" w:rsidRPr="009B613F" w:rsidRDefault="003544A0" w:rsidP="00F0504F">
      <w:pPr>
        <w:spacing w:after="0"/>
        <w:ind w:left="144"/>
        <w:jc w:val="both"/>
        <w:rPr>
          <w:rFonts w:cstheme="minorHAnsi"/>
          <w:sz w:val="24"/>
          <w:szCs w:val="24"/>
        </w:rPr>
      </w:pPr>
      <w:r>
        <w:rPr>
          <w:rFonts w:cstheme="minorHAnsi"/>
          <w:sz w:val="24"/>
          <w:szCs w:val="24"/>
        </w:rPr>
        <w:t xml:space="preserve">6 S.K. </w:t>
      </w:r>
      <w:proofErr w:type="spellStart"/>
      <w:r>
        <w:rPr>
          <w:rFonts w:cstheme="minorHAnsi"/>
          <w:sz w:val="24"/>
          <w:szCs w:val="24"/>
        </w:rPr>
        <w:t>Verma</w:t>
      </w:r>
      <w:proofErr w:type="spellEnd"/>
      <w:r>
        <w:rPr>
          <w:rFonts w:cstheme="minorHAnsi"/>
          <w:sz w:val="24"/>
          <w:szCs w:val="24"/>
        </w:rPr>
        <w:t>:</w:t>
      </w:r>
      <w:r w:rsidR="004A6306" w:rsidRPr="009B613F">
        <w:rPr>
          <w:rFonts w:cstheme="minorHAnsi"/>
          <w:sz w:val="24"/>
          <w:szCs w:val="24"/>
        </w:rPr>
        <w:t xml:space="preserve"> An Introduction to Public International Law, Prentice Hall of India.</w:t>
      </w:r>
      <w:r w:rsidR="00E659AE" w:rsidRPr="009B613F">
        <w:rPr>
          <w:rFonts w:cstheme="minorHAnsi"/>
          <w:sz w:val="24"/>
          <w:szCs w:val="24"/>
        </w:rPr>
        <w:tab/>
      </w:r>
    </w:p>
    <w:p w:rsidR="004A6306" w:rsidRPr="009B613F" w:rsidRDefault="004A6306" w:rsidP="00F0504F">
      <w:pPr>
        <w:spacing w:after="0"/>
        <w:ind w:left="144"/>
        <w:jc w:val="both"/>
        <w:rPr>
          <w:rFonts w:cstheme="minorHAnsi"/>
          <w:sz w:val="24"/>
          <w:szCs w:val="24"/>
        </w:rPr>
      </w:pPr>
    </w:p>
    <w:p w:rsidR="004A6306" w:rsidRPr="008A5CBA" w:rsidRDefault="004A6306" w:rsidP="00F0504F">
      <w:pPr>
        <w:spacing w:after="0"/>
        <w:ind w:left="144"/>
        <w:jc w:val="center"/>
        <w:rPr>
          <w:rFonts w:cstheme="minorHAnsi"/>
          <w:b/>
          <w:sz w:val="24"/>
          <w:szCs w:val="24"/>
          <w:u w:val="single"/>
        </w:rPr>
      </w:pPr>
      <w:r w:rsidRPr="008A5CBA">
        <w:rPr>
          <w:rFonts w:cstheme="minorHAnsi"/>
          <w:b/>
          <w:sz w:val="24"/>
          <w:szCs w:val="24"/>
          <w:u w:val="single"/>
        </w:rPr>
        <w:t xml:space="preserve">PAPER-III: </w:t>
      </w:r>
      <w:r w:rsidR="008A5CBA">
        <w:rPr>
          <w:rFonts w:cstheme="minorHAnsi"/>
          <w:b/>
          <w:sz w:val="24"/>
          <w:szCs w:val="24"/>
          <w:u w:val="single"/>
        </w:rPr>
        <w:t>I</w:t>
      </w:r>
      <w:r w:rsidRPr="008A5CBA">
        <w:rPr>
          <w:rFonts w:cstheme="minorHAnsi"/>
          <w:b/>
          <w:sz w:val="24"/>
          <w:szCs w:val="24"/>
          <w:u w:val="single"/>
        </w:rPr>
        <w:t xml:space="preserve">nterpretation of </w:t>
      </w:r>
      <w:r w:rsidR="008A5CBA">
        <w:rPr>
          <w:rFonts w:cstheme="minorHAnsi"/>
          <w:b/>
          <w:sz w:val="24"/>
          <w:szCs w:val="24"/>
          <w:u w:val="single"/>
        </w:rPr>
        <w:t>S</w:t>
      </w:r>
      <w:r w:rsidRPr="008A5CBA">
        <w:rPr>
          <w:rFonts w:cstheme="minorHAnsi"/>
          <w:b/>
          <w:sz w:val="24"/>
          <w:szCs w:val="24"/>
          <w:u w:val="single"/>
        </w:rPr>
        <w:t>tatutes</w:t>
      </w:r>
    </w:p>
    <w:p w:rsidR="004A6306" w:rsidRPr="009B613F" w:rsidRDefault="004A6306" w:rsidP="00F0504F">
      <w:pPr>
        <w:spacing w:after="0"/>
        <w:ind w:left="144"/>
        <w:jc w:val="both"/>
        <w:rPr>
          <w:rFonts w:cstheme="minorHAnsi"/>
          <w:sz w:val="24"/>
          <w:szCs w:val="24"/>
        </w:rPr>
      </w:pPr>
      <w:r w:rsidRPr="008A5CBA">
        <w:rPr>
          <w:rFonts w:cstheme="minorHAnsi"/>
          <w:b/>
          <w:sz w:val="24"/>
          <w:szCs w:val="24"/>
          <w:u w:val="single"/>
        </w:rPr>
        <w:t>UNIT-I</w:t>
      </w:r>
      <w:r w:rsidRPr="009B613F">
        <w:rPr>
          <w:rFonts w:cstheme="minorHAnsi"/>
          <w:sz w:val="24"/>
          <w:szCs w:val="24"/>
        </w:rPr>
        <w:t xml:space="preserve">: Meaning and Definition of Statutes — Classification of Statues — Meaning and Definition of Interpretation — General Principles of Interpretation — Rules of Construction under the General Clauses Act, 1897. </w:t>
      </w:r>
    </w:p>
    <w:p w:rsidR="004A6306" w:rsidRPr="009B613F" w:rsidRDefault="004A6306" w:rsidP="00F0504F">
      <w:pPr>
        <w:spacing w:after="0"/>
        <w:ind w:left="144"/>
        <w:jc w:val="both"/>
        <w:rPr>
          <w:rFonts w:cstheme="minorHAnsi"/>
          <w:sz w:val="24"/>
          <w:szCs w:val="24"/>
        </w:rPr>
      </w:pPr>
      <w:r w:rsidRPr="008A5CBA">
        <w:rPr>
          <w:rFonts w:cstheme="minorHAnsi"/>
          <w:b/>
          <w:sz w:val="24"/>
          <w:szCs w:val="24"/>
          <w:u w:val="single"/>
        </w:rPr>
        <w:t>UNIT-II</w:t>
      </w:r>
      <w:r w:rsidRPr="009B613F">
        <w:rPr>
          <w:rFonts w:cstheme="minorHAnsi"/>
          <w:sz w:val="24"/>
          <w:szCs w:val="24"/>
        </w:rPr>
        <w:t xml:space="preserve">: Grammatical Rule of Interpretation — Golden Rule of Interpretation – Rule of Interpretation to avoid mischief. </w:t>
      </w:r>
    </w:p>
    <w:p w:rsidR="004A6306" w:rsidRPr="009B613F" w:rsidRDefault="004A6306" w:rsidP="00F0504F">
      <w:pPr>
        <w:spacing w:after="0"/>
        <w:ind w:left="144"/>
        <w:jc w:val="both"/>
        <w:rPr>
          <w:rFonts w:cstheme="minorHAnsi"/>
          <w:sz w:val="24"/>
          <w:szCs w:val="24"/>
        </w:rPr>
      </w:pPr>
      <w:r w:rsidRPr="008A5CBA">
        <w:rPr>
          <w:rFonts w:cstheme="minorHAnsi"/>
          <w:b/>
          <w:sz w:val="24"/>
          <w:szCs w:val="24"/>
          <w:u w:val="single"/>
        </w:rPr>
        <w:t>UNIT-III</w:t>
      </w:r>
      <w:r w:rsidRPr="009B613F">
        <w:rPr>
          <w:rFonts w:cstheme="minorHAnsi"/>
          <w:sz w:val="24"/>
          <w:szCs w:val="24"/>
        </w:rPr>
        <w:t xml:space="preserve">: Interpretation of Penal Statutes and Statutes of Taxation — Beneficial Construction — Construction to avoid conflict with other provisions — Doctrine of Harmonious Construction. </w:t>
      </w:r>
    </w:p>
    <w:p w:rsidR="004A6306" w:rsidRPr="009B613F" w:rsidRDefault="004A6306" w:rsidP="00F0504F">
      <w:pPr>
        <w:spacing w:after="0"/>
        <w:ind w:left="144"/>
        <w:jc w:val="both"/>
        <w:rPr>
          <w:rFonts w:cstheme="minorHAnsi"/>
          <w:sz w:val="24"/>
          <w:szCs w:val="24"/>
        </w:rPr>
      </w:pPr>
      <w:r w:rsidRPr="008A5CBA">
        <w:rPr>
          <w:rFonts w:cstheme="minorHAnsi"/>
          <w:b/>
          <w:sz w:val="24"/>
          <w:szCs w:val="24"/>
          <w:u w:val="single"/>
        </w:rPr>
        <w:t>UNIT-IV</w:t>
      </w:r>
      <w:r w:rsidRPr="009B613F">
        <w:rPr>
          <w:rFonts w:cstheme="minorHAnsi"/>
          <w:sz w:val="24"/>
          <w:szCs w:val="24"/>
        </w:rPr>
        <w:t xml:space="preserve">: External Aids to Interpretation — Statement of objects of legislation, Legislative debates, identification of purpose sought to be achieved through legislation — Internal Aids to </w:t>
      </w:r>
      <w:r w:rsidRPr="009B613F">
        <w:rPr>
          <w:rFonts w:cstheme="minorHAnsi"/>
          <w:sz w:val="24"/>
          <w:szCs w:val="24"/>
        </w:rPr>
        <w:lastRenderedPageBreak/>
        <w:t xml:space="preserve">Interpretation — Preamble, title, interpretation clause, marginal notes, explanations etc. — Presumptions. </w:t>
      </w:r>
    </w:p>
    <w:p w:rsidR="004A6306" w:rsidRPr="009B613F" w:rsidRDefault="004A6306" w:rsidP="00F0504F">
      <w:pPr>
        <w:spacing w:after="0"/>
        <w:ind w:left="144"/>
        <w:jc w:val="both"/>
        <w:rPr>
          <w:rFonts w:cstheme="minorHAnsi"/>
          <w:b/>
          <w:sz w:val="24"/>
          <w:szCs w:val="24"/>
        </w:rPr>
      </w:pPr>
      <w:r w:rsidRPr="008A5CBA">
        <w:rPr>
          <w:rFonts w:cstheme="minorHAnsi"/>
          <w:b/>
          <w:sz w:val="24"/>
          <w:szCs w:val="24"/>
          <w:u w:val="single"/>
        </w:rPr>
        <w:t>UNIT-V</w:t>
      </w:r>
      <w:r w:rsidRPr="009B613F">
        <w:rPr>
          <w:rFonts w:cstheme="minorHAnsi"/>
          <w:sz w:val="24"/>
          <w:szCs w:val="24"/>
        </w:rPr>
        <w:t>: Effect of Repeal — Effect of amendments to statutes — Conflict between parent legislation and subordinate legislation — Methods of interpreting substantive and procedural laws.</w:t>
      </w:r>
    </w:p>
    <w:p w:rsidR="001950BD" w:rsidRPr="009B613F" w:rsidRDefault="001950BD" w:rsidP="00F0504F">
      <w:pPr>
        <w:spacing w:after="0"/>
        <w:ind w:left="144"/>
        <w:jc w:val="both"/>
        <w:rPr>
          <w:rFonts w:cstheme="minorHAnsi"/>
          <w:sz w:val="24"/>
          <w:szCs w:val="24"/>
        </w:rPr>
      </w:pPr>
      <w:r w:rsidRPr="008A5CBA">
        <w:rPr>
          <w:rFonts w:cstheme="minorHAnsi"/>
          <w:b/>
          <w:sz w:val="24"/>
          <w:szCs w:val="24"/>
          <w:u w:val="single"/>
        </w:rPr>
        <w:t>Suggested Readings</w:t>
      </w:r>
      <w:r w:rsidRPr="009B613F">
        <w:rPr>
          <w:rFonts w:cstheme="minorHAnsi"/>
          <w:sz w:val="24"/>
          <w:szCs w:val="24"/>
        </w:rPr>
        <w:t xml:space="preserve">: </w:t>
      </w:r>
    </w:p>
    <w:p w:rsidR="001950BD" w:rsidRPr="009B613F" w:rsidRDefault="001950BD" w:rsidP="00F0504F">
      <w:pPr>
        <w:spacing w:after="0"/>
        <w:ind w:left="144"/>
        <w:jc w:val="both"/>
        <w:rPr>
          <w:rFonts w:cstheme="minorHAnsi"/>
          <w:sz w:val="24"/>
          <w:szCs w:val="24"/>
        </w:rPr>
      </w:pPr>
      <w:r w:rsidRPr="009B613F">
        <w:rPr>
          <w:rFonts w:cstheme="minorHAnsi"/>
          <w:sz w:val="24"/>
          <w:szCs w:val="24"/>
        </w:rPr>
        <w:t xml:space="preserve">1. </w:t>
      </w:r>
      <w:proofErr w:type="spellStart"/>
      <w:r w:rsidRPr="009B613F">
        <w:rPr>
          <w:rFonts w:cstheme="minorHAnsi"/>
          <w:sz w:val="24"/>
          <w:szCs w:val="24"/>
        </w:rPr>
        <w:t>Vepa</w:t>
      </w:r>
      <w:proofErr w:type="spellEnd"/>
      <w:r w:rsidRPr="009B613F">
        <w:rPr>
          <w:rFonts w:cstheme="minorHAnsi"/>
          <w:sz w:val="24"/>
          <w:szCs w:val="24"/>
        </w:rPr>
        <w:t xml:space="preserve"> P. </w:t>
      </w:r>
      <w:proofErr w:type="spellStart"/>
      <w:r w:rsidRPr="009B613F">
        <w:rPr>
          <w:rFonts w:cstheme="minorHAnsi"/>
          <w:sz w:val="24"/>
          <w:szCs w:val="24"/>
        </w:rPr>
        <w:t>Sarathi</w:t>
      </w:r>
      <w:proofErr w:type="spellEnd"/>
      <w:r w:rsidRPr="009B613F">
        <w:rPr>
          <w:rFonts w:cstheme="minorHAnsi"/>
          <w:sz w:val="24"/>
          <w:szCs w:val="24"/>
        </w:rPr>
        <w:t xml:space="preserve">: Interpretation of Statutes, Eastern Book Co, 4th Edition, 1976. </w:t>
      </w:r>
    </w:p>
    <w:p w:rsidR="001950BD" w:rsidRPr="009B613F" w:rsidRDefault="001950BD" w:rsidP="00F0504F">
      <w:pPr>
        <w:spacing w:after="0"/>
        <w:ind w:left="144"/>
        <w:jc w:val="both"/>
        <w:rPr>
          <w:rFonts w:cstheme="minorHAnsi"/>
          <w:sz w:val="24"/>
          <w:szCs w:val="24"/>
        </w:rPr>
      </w:pPr>
      <w:r w:rsidRPr="009B613F">
        <w:rPr>
          <w:rFonts w:cstheme="minorHAnsi"/>
          <w:sz w:val="24"/>
          <w:szCs w:val="24"/>
        </w:rPr>
        <w:t xml:space="preserve">2. Maxwell: Interpretation of Statutes, </w:t>
      </w:r>
      <w:proofErr w:type="spellStart"/>
      <w:r w:rsidRPr="009B613F">
        <w:rPr>
          <w:rFonts w:cstheme="minorHAnsi"/>
          <w:sz w:val="24"/>
          <w:szCs w:val="24"/>
        </w:rPr>
        <w:t>Butterworths</w:t>
      </w:r>
      <w:proofErr w:type="spellEnd"/>
      <w:r w:rsidRPr="009B613F">
        <w:rPr>
          <w:rFonts w:cstheme="minorHAnsi"/>
          <w:sz w:val="24"/>
          <w:szCs w:val="24"/>
        </w:rPr>
        <w:t xml:space="preserve"> Publications, 1976, 12th Edition. </w:t>
      </w:r>
    </w:p>
    <w:p w:rsidR="001950BD" w:rsidRPr="009B613F" w:rsidRDefault="001950BD" w:rsidP="00F0504F">
      <w:pPr>
        <w:spacing w:after="0"/>
        <w:ind w:left="144"/>
        <w:jc w:val="both"/>
        <w:rPr>
          <w:rFonts w:cstheme="minorHAnsi"/>
          <w:sz w:val="24"/>
          <w:szCs w:val="24"/>
        </w:rPr>
      </w:pPr>
      <w:r w:rsidRPr="009B613F">
        <w:rPr>
          <w:rFonts w:cstheme="minorHAnsi"/>
          <w:sz w:val="24"/>
          <w:szCs w:val="24"/>
        </w:rPr>
        <w:t xml:space="preserve">3. Crawford: Interpretation of Statutes, Universal Publishers. </w:t>
      </w:r>
    </w:p>
    <w:p w:rsidR="001950BD" w:rsidRPr="009B613F" w:rsidRDefault="001950BD" w:rsidP="00F0504F">
      <w:pPr>
        <w:spacing w:after="0"/>
        <w:ind w:left="144"/>
        <w:jc w:val="both"/>
        <w:rPr>
          <w:rFonts w:cstheme="minorHAnsi"/>
          <w:sz w:val="24"/>
          <w:szCs w:val="24"/>
        </w:rPr>
      </w:pPr>
      <w:r w:rsidRPr="009B613F">
        <w:rPr>
          <w:rFonts w:cstheme="minorHAnsi"/>
          <w:sz w:val="24"/>
          <w:szCs w:val="24"/>
        </w:rPr>
        <w:t xml:space="preserve">4 </w:t>
      </w:r>
      <w:proofErr w:type="spellStart"/>
      <w:r w:rsidRPr="009B613F">
        <w:rPr>
          <w:rFonts w:cstheme="minorHAnsi"/>
          <w:sz w:val="24"/>
          <w:szCs w:val="24"/>
        </w:rPr>
        <w:t>Chatterjee</w:t>
      </w:r>
      <w:proofErr w:type="spellEnd"/>
      <w:r w:rsidRPr="009B613F">
        <w:rPr>
          <w:rFonts w:cstheme="minorHAnsi"/>
          <w:sz w:val="24"/>
          <w:szCs w:val="24"/>
        </w:rPr>
        <w:t xml:space="preserve">: Interpretation of Statutes. </w:t>
      </w:r>
    </w:p>
    <w:p w:rsidR="003544A0" w:rsidRDefault="001950BD" w:rsidP="00F0504F">
      <w:pPr>
        <w:spacing w:after="0"/>
        <w:ind w:left="144"/>
        <w:jc w:val="both"/>
        <w:rPr>
          <w:rFonts w:cstheme="minorHAnsi"/>
          <w:sz w:val="24"/>
          <w:szCs w:val="24"/>
        </w:rPr>
      </w:pPr>
      <w:r w:rsidRPr="009B613F">
        <w:rPr>
          <w:rFonts w:cstheme="minorHAnsi"/>
          <w:sz w:val="24"/>
          <w:szCs w:val="24"/>
        </w:rPr>
        <w:t xml:space="preserve">5. G.P. Singh: Principles of Statutory Interpretation, </w:t>
      </w:r>
      <w:proofErr w:type="spellStart"/>
      <w:r w:rsidRPr="009B613F">
        <w:rPr>
          <w:rFonts w:cstheme="minorHAnsi"/>
          <w:sz w:val="24"/>
          <w:szCs w:val="24"/>
        </w:rPr>
        <w:t>Wadhwa</w:t>
      </w:r>
      <w:proofErr w:type="spellEnd"/>
      <w:r w:rsidRPr="009B613F">
        <w:rPr>
          <w:rFonts w:cstheme="minorHAnsi"/>
          <w:sz w:val="24"/>
          <w:szCs w:val="24"/>
        </w:rPr>
        <w:t xml:space="preserve"> and Company, 8th Ed., 2001. </w:t>
      </w:r>
    </w:p>
    <w:p w:rsidR="006B3A4E" w:rsidRPr="009B613F" w:rsidRDefault="001F0A8A" w:rsidP="00F0504F">
      <w:pPr>
        <w:spacing w:after="0"/>
        <w:ind w:left="144"/>
        <w:jc w:val="both"/>
        <w:rPr>
          <w:rFonts w:cstheme="minorHAnsi"/>
          <w:sz w:val="24"/>
          <w:szCs w:val="24"/>
        </w:rPr>
      </w:pPr>
      <w:r>
        <w:rPr>
          <w:rFonts w:cstheme="minorHAnsi"/>
          <w:sz w:val="24"/>
          <w:szCs w:val="24"/>
        </w:rPr>
        <w:t>6. Cross:</w:t>
      </w:r>
      <w:r w:rsidR="001950BD" w:rsidRPr="009B613F">
        <w:rPr>
          <w:rFonts w:cstheme="minorHAnsi"/>
          <w:sz w:val="24"/>
          <w:szCs w:val="24"/>
        </w:rPr>
        <w:t xml:space="preserve"> Statutory Interpretation</w:t>
      </w:r>
      <w:r w:rsidR="003544A0">
        <w:rPr>
          <w:rFonts w:cstheme="minorHAnsi"/>
          <w:sz w:val="24"/>
          <w:szCs w:val="24"/>
        </w:rPr>
        <w:t>.</w:t>
      </w:r>
    </w:p>
    <w:p w:rsidR="006B3A4E" w:rsidRPr="009B613F" w:rsidRDefault="006B3A4E" w:rsidP="00F0504F">
      <w:pPr>
        <w:spacing w:after="0"/>
        <w:ind w:left="144"/>
        <w:jc w:val="both"/>
        <w:rPr>
          <w:rFonts w:cstheme="minorHAnsi"/>
          <w:b/>
          <w:sz w:val="24"/>
          <w:szCs w:val="24"/>
          <w:u w:val="single"/>
        </w:rPr>
      </w:pPr>
    </w:p>
    <w:p w:rsidR="004645A4" w:rsidRPr="008A5CBA" w:rsidRDefault="004645A4" w:rsidP="00F0504F">
      <w:pPr>
        <w:spacing w:after="0"/>
        <w:ind w:left="144"/>
        <w:jc w:val="center"/>
        <w:rPr>
          <w:rFonts w:cstheme="minorHAnsi"/>
          <w:b/>
          <w:sz w:val="24"/>
          <w:szCs w:val="24"/>
          <w:u w:val="single"/>
        </w:rPr>
      </w:pPr>
      <w:r w:rsidRPr="008A5CBA">
        <w:rPr>
          <w:rFonts w:cstheme="minorHAnsi"/>
          <w:b/>
          <w:sz w:val="24"/>
          <w:szCs w:val="24"/>
          <w:u w:val="single"/>
        </w:rPr>
        <w:t xml:space="preserve">PAPER-IV: </w:t>
      </w:r>
      <w:r w:rsidR="008A5CBA" w:rsidRPr="008A5CBA">
        <w:rPr>
          <w:rFonts w:cstheme="minorHAnsi"/>
          <w:b/>
          <w:sz w:val="24"/>
          <w:szCs w:val="24"/>
          <w:u w:val="single"/>
        </w:rPr>
        <w:t>L</w:t>
      </w:r>
      <w:r w:rsidRPr="008A5CBA">
        <w:rPr>
          <w:rFonts w:cstheme="minorHAnsi"/>
          <w:b/>
          <w:sz w:val="24"/>
          <w:szCs w:val="24"/>
          <w:u w:val="single"/>
        </w:rPr>
        <w:t xml:space="preserve">and </w:t>
      </w:r>
      <w:r w:rsidR="008A5CBA" w:rsidRPr="008A5CBA">
        <w:rPr>
          <w:rFonts w:cstheme="minorHAnsi"/>
          <w:b/>
          <w:sz w:val="24"/>
          <w:szCs w:val="24"/>
          <w:u w:val="single"/>
        </w:rPr>
        <w:t>L</w:t>
      </w:r>
      <w:r w:rsidRPr="008A5CBA">
        <w:rPr>
          <w:rFonts w:cstheme="minorHAnsi"/>
          <w:b/>
          <w:sz w:val="24"/>
          <w:szCs w:val="24"/>
          <w:u w:val="single"/>
        </w:rPr>
        <w:t>aws</w:t>
      </w:r>
    </w:p>
    <w:p w:rsidR="004645A4" w:rsidRPr="009B613F" w:rsidRDefault="004645A4" w:rsidP="00F0504F">
      <w:pPr>
        <w:spacing w:after="0"/>
        <w:ind w:left="144"/>
        <w:jc w:val="both"/>
        <w:rPr>
          <w:rFonts w:cstheme="minorHAnsi"/>
          <w:sz w:val="24"/>
          <w:szCs w:val="24"/>
        </w:rPr>
      </w:pPr>
      <w:r w:rsidRPr="008A5CBA">
        <w:rPr>
          <w:rFonts w:cstheme="minorHAnsi"/>
          <w:b/>
          <w:sz w:val="24"/>
          <w:szCs w:val="24"/>
          <w:u w:val="single"/>
        </w:rPr>
        <w:t>UNIT-I</w:t>
      </w:r>
      <w:r w:rsidRPr="009B613F">
        <w:rPr>
          <w:rFonts w:cstheme="minorHAnsi"/>
          <w:sz w:val="24"/>
          <w:szCs w:val="24"/>
        </w:rPr>
        <w:t xml:space="preserve">: Classification of lands — Ownership of Land — Absolute and limited ownership (tenancy, lease etc.) — Doctrine of Eminent Domain — Doctrine of Escheat - Doctrine of Bona </w:t>
      </w:r>
      <w:proofErr w:type="spellStart"/>
      <w:r w:rsidRPr="009B613F">
        <w:rPr>
          <w:rFonts w:cstheme="minorHAnsi"/>
          <w:sz w:val="24"/>
          <w:szCs w:val="24"/>
        </w:rPr>
        <w:t>Vacantia</w:t>
      </w:r>
      <w:proofErr w:type="spellEnd"/>
      <w:r w:rsidRPr="009B613F">
        <w:rPr>
          <w:rFonts w:cstheme="minorHAnsi"/>
          <w:sz w:val="24"/>
          <w:szCs w:val="24"/>
        </w:rPr>
        <w:t xml:space="preserve"> — Maintenance of land records and issue of </w:t>
      </w:r>
      <w:proofErr w:type="spellStart"/>
      <w:r w:rsidRPr="009B613F">
        <w:rPr>
          <w:rFonts w:cstheme="minorHAnsi"/>
          <w:sz w:val="24"/>
          <w:szCs w:val="24"/>
        </w:rPr>
        <w:t>Pattas</w:t>
      </w:r>
      <w:proofErr w:type="spellEnd"/>
      <w:r w:rsidRPr="009B613F">
        <w:rPr>
          <w:rFonts w:cstheme="minorHAnsi"/>
          <w:sz w:val="24"/>
          <w:szCs w:val="24"/>
        </w:rPr>
        <w:t xml:space="preserve"> and Title Deeds etc. </w:t>
      </w:r>
    </w:p>
    <w:p w:rsidR="004645A4" w:rsidRPr="009B613F" w:rsidRDefault="004645A4" w:rsidP="00F0504F">
      <w:pPr>
        <w:spacing w:after="0"/>
        <w:ind w:left="144"/>
        <w:jc w:val="both"/>
        <w:rPr>
          <w:rFonts w:cstheme="minorHAnsi"/>
          <w:sz w:val="24"/>
          <w:szCs w:val="24"/>
        </w:rPr>
      </w:pPr>
      <w:r w:rsidRPr="008A5CBA">
        <w:rPr>
          <w:rFonts w:cstheme="minorHAnsi"/>
          <w:b/>
          <w:sz w:val="24"/>
          <w:szCs w:val="24"/>
          <w:u w:val="single"/>
        </w:rPr>
        <w:t>UNIT-II</w:t>
      </w:r>
      <w:r w:rsidRPr="009B613F">
        <w:rPr>
          <w:rFonts w:cstheme="minorHAnsi"/>
          <w:sz w:val="24"/>
          <w:szCs w:val="24"/>
        </w:rPr>
        <w:t xml:space="preserve">: Law Reforms before and after independence — </w:t>
      </w:r>
      <w:proofErr w:type="spellStart"/>
      <w:r w:rsidRPr="009B613F">
        <w:rPr>
          <w:rFonts w:cstheme="minorHAnsi"/>
          <w:sz w:val="24"/>
          <w:szCs w:val="24"/>
        </w:rPr>
        <w:t>Zamindari</w:t>
      </w:r>
      <w:proofErr w:type="spellEnd"/>
      <w:r w:rsidRPr="009B613F">
        <w:rPr>
          <w:rFonts w:cstheme="minorHAnsi"/>
          <w:sz w:val="24"/>
          <w:szCs w:val="24"/>
        </w:rPr>
        <w:t xml:space="preserve"> Settlement — </w:t>
      </w:r>
      <w:proofErr w:type="spellStart"/>
      <w:r w:rsidRPr="009B613F">
        <w:rPr>
          <w:rFonts w:cstheme="minorHAnsi"/>
          <w:sz w:val="24"/>
          <w:szCs w:val="24"/>
        </w:rPr>
        <w:t>Ryotwari</w:t>
      </w:r>
      <w:proofErr w:type="spellEnd"/>
      <w:r w:rsidRPr="009B613F">
        <w:rPr>
          <w:rFonts w:cstheme="minorHAnsi"/>
          <w:sz w:val="24"/>
          <w:szCs w:val="24"/>
        </w:rPr>
        <w:t xml:space="preserve"> Settlement — </w:t>
      </w:r>
      <w:proofErr w:type="spellStart"/>
      <w:r w:rsidRPr="009B613F">
        <w:rPr>
          <w:rFonts w:cstheme="minorHAnsi"/>
          <w:sz w:val="24"/>
          <w:szCs w:val="24"/>
        </w:rPr>
        <w:t>Mahalwari</w:t>
      </w:r>
      <w:proofErr w:type="spellEnd"/>
      <w:r w:rsidRPr="009B613F">
        <w:rPr>
          <w:rFonts w:cstheme="minorHAnsi"/>
          <w:sz w:val="24"/>
          <w:szCs w:val="24"/>
        </w:rPr>
        <w:t xml:space="preserve"> System — Intermediaries — Constitutional Provisions — Abolition of </w:t>
      </w:r>
      <w:proofErr w:type="spellStart"/>
      <w:r w:rsidRPr="009B613F">
        <w:rPr>
          <w:rFonts w:cstheme="minorHAnsi"/>
          <w:sz w:val="24"/>
          <w:szCs w:val="24"/>
        </w:rPr>
        <w:t>Zamindaries</w:t>
      </w:r>
      <w:proofErr w:type="spellEnd"/>
      <w:r w:rsidRPr="009B613F">
        <w:rPr>
          <w:rFonts w:cstheme="minorHAnsi"/>
          <w:sz w:val="24"/>
          <w:szCs w:val="24"/>
        </w:rPr>
        <w:t xml:space="preserve">, </w:t>
      </w:r>
      <w:proofErr w:type="spellStart"/>
      <w:r w:rsidRPr="009B613F">
        <w:rPr>
          <w:rFonts w:cstheme="minorHAnsi"/>
          <w:sz w:val="24"/>
          <w:szCs w:val="24"/>
        </w:rPr>
        <w:t>Jagirs</w:t>
      </w:r>
      <w:proofErr w:type="spellEnd"/>
      <w:r w:rsidRPr="009B613F">
        <w:rPr>
          <w:rFonts w:cstheme="minorHAnsi"/>
          <w:sz w:val="24"/>
          <w:szCs w:val="24"/>
        </w:rPr>
        <w:t xml:space="preserve"> and </w:t>
      </w:r>
      <w:proofErr w:type="spellStart"/>
      <w:r w:rsidRPr="009B613F">
        <w:rPr>
          <w:rFonts w:cstheme="minorHAnsi"/>
          <w:sz w:val="24"/>
          <w:szCs w:val="24"/>
        </w:rPr>
        <w:t>Inams</w:t>
      </w:r>
      <w:proofErr w:type="spellEnd"/>
      <w:r w:rsidRPr="009B613F">
        <w:rPr>
          <w:rFonts w:cstheme="minorHAnsi"/>
          <w:sz w:val="24"/>
          <w:szCs w:val="24"/>
        </w:rPr>
        <w:t xml:space="preserve"> — Tenancy Laws — Conferment of ownership on tenants/</w:t>
      </w:r>
      <w:proofErr w:type="spellStart"/>
      <w:r w:rsidRPr="009B613F">
        <w:rPr>
          <w:rFonts w:cstheme="minorHAnsi"/>
          <w:sz w:val="24"/>
          <w:szCs w:val="24"/>
        </w:rPr>
        <w:t>Ryots</w:t>
      </w:r>
      <w:proofErr w:type="spellEnd"/>
      <w:r w:rsidRPr="009B613F">
        <w:rPr>
          <w:rFonts w:cstheme="minorHAnsi"/>
          <w:sz w:val="24"/>
          <w:szCs w:val="24"/>
        </w:rPr>
        <w:t xml:space="preserve">. </w:t>
      </w:r>
    </w:p>
    <w:p w:rsidR="004645A4" w:rsidRPr="009B613F" w:rsidRDefault="004645A4" w:rsidP="00F0504F">
      <w:pPr>
        <w:spacing w:after="0"/>
        <w:ind w:left="144"/>
        <w:jc w:val="both"/>
        <w:rPr>
          <w:rFonts w:cstheme="minorHAnsi"/>
          <w:sz w:val="24"/>
          <w:szCs w:val="24"/>
        </w:rPr>
      </w:pPr>
      <w:r w:rsidRPr="008A5CBA">
        <w:rPr>
          <w:rFonts w:cstheme="minorHAnsi"/>
          <w:b/>
          <w:sz w:val="24"/>
          <w:szCs w:val="24"/>
          <w:u w:val="single"/>
        </w:rPr>
        <w:t>UNIT-III</w:t>
      </w:r>
      <w:r w:rsidRPr="009B613F">
        <w:rPr>
          <w:rFonts w:cstheme="minorHAnsi"/>
          <w:sz w:val="24"/>
          <w:szCs w:val="24"/>
        </w:rPr>
        <w:t xml:space="preserve">: Laws relating to acquisition of property — Land Acquisition Act of 1894 (Issue of notifications, Award enquiry, Payment of compensation &amp; Reference to civil courts etc.) </w:t>
      </w:r>
      <w:proofErr w:type="gramStart"/>
      <w:r w:rsidRPr="009B613F">
        <w:rPr>
          <w:rFonts w:cstheme="minorHAnsi"/>
          <w:sz w:val="24"/>
          <w:szCs w:val="24"/>
        </w:rPr>
        <w:t>The Land Acquisition and Requisition Act.</w:t>
      </w:r>
      <w:proofErr w:type="gramEnd"/>
      <w:r w:rsidRPr="009B613F">
        <w:rPr>
          <w:rFonts w:cstheme="minorHAnsi"/>
          <w:sz w:val="24"/>
          <w:szCs w:val="24"/>
        </w:rPr>
        <w:t xml:space="preserve"> </w:t>
      </w:r>
    </w:p>
    <w:p w:rsidR="004645A4" w:rsidRPr="009B613F" w:rsidRDefault="004645A4" w:rsidP="00F0504F">
      <w:pPr>
        <w:spacing w:after="0"/>
        <w:ind w:left="144"/>
        <w:jc w:val="both"/>
        <w:rPr>
          <w:rFonts w:cstheme="minorHAnsi"/>
          <w:sz w:val="24"/>
          <w:szCs w:val="24"/>
        </w:rPr>
      </w:pPr>
      <w:r w:rsidRPr="008A5CBA">
        <w:rPr>
          <w:rFonts w:cstheme="minorHAnsi"/>
          <w:b/>
          <w:sz w:val="24"/>
          <w:szCs w:val="24"/>
          <w:u w:val="single"/>
        </w:rPr>
        <w:t>UNIT-IV</w:t>
      </w:r>
      <w:r w:rsidRPr="009B613F">
        <w:rPr>
          <w:rFonts w:cstheme="minorHAnsi"/>
          <w:sz w:val="24"/>
          <w:szCs w:val="24"/>
        </w:rPr>
        <w:t xml:space="preserve">: Laws relating to Ceiling on Land Holdings — A.P. Land Reforms (Ceiling on Agricultural Holdings) Act, 1973 — Effect of inclusion in the IX Schedule of the Constitution — Interpretation of Directive Principles of State Policy — The Urban Land (Ceiling on Holdings) Act, 1976. </w:t>
      </w:r>
    </w:p>
    <w:p w:rsidR="004645A4" w:rsidRPr="009B613F" w:rsidRDefault="004645A4" w:rsidP="00F0504F">
      <w:pPr>
        <w:spacing w:after="0"/>
        <w:ind w:left="144"/>
        <w:jc w:val="both"/>
        <w:rPr>
          <w:rFonts w:cstheme="minorHAnsi"/>
          <w:sz w:val="24"/>
          <w:szCs w:val="24"/>
        </w:rPr>
      </w:pPr>
      <w:r w:rsidRPr="008A5CBA">
        <w:rPr>
          <w:rFonts w:cstheme="minorHAnsi"/>
          <w:b/>
          <w:sz w:val="24"/>
          <w:szCs w:val="24"/>
          <w:u w:val="single"/>
        </w:rPr>
        <w:t>UNIT-V</w:t>
      </w:r>
      <w:r w:rsidRPr="009B613F">
        <w:rPr>
          <w:rFonts w:cstheme="minorHAnsi"/>
          <w:sz w:val="24"/>
          <w:szCs w:val="24"/>
        </w:rPr>
        <w:t>: Laws relating to alienation — A.P. Scheduled Areas Land Transfer Regulation 1959 — A.P. Assigned Lands (Prohibition of Transfers) Act, 1977-Resumption of Lands to the Transferor/Government - A.P. Land Grabbing (Prohibition) Act.</w:t>
      </w:r>
    </w:p>
    <w:p w:rsidR="00DF48E8" w:rsidRPr="009B613F" w:rsidRDefault="00DF48E8" w:rsidP="00F0504F">
      <w:pPr>
        <w:spacing w:after="0"/>
        <w:ind w:left="144"/>
        <w:jc w:val="both"/>
        <w:rPr>
          <w:rFonts w:cstheme="minorHAnsi"/>
          <w:sz w:val="24"/>
          <w:szCs w:val="24"/>
        </w:rPr>
      </w:pPr>
      <w:r w:rsidRPr="008A5CBA">
        <w:rPr>
          <w:rFonts w:cstheme="minorHAnsi"/>
          <w:b/>
          <w:sz w:val="24"/>
          <w:szCs w:val="24"/>
          <w:u w:val="single"/>
        </w:rPr>
        <w:t>Suggested Readings</w:t>
      </w:r>
      <w:r w:rsidRPr="009B613F">
        <w:rPr>
          <w:rFonts w:cstheme="minorHAnsi"/>
          <w:sz w:val="24"/>
          <w:szCs w:val="24"/>
        </w:rPr>
        <w:t xml:space="preserve">: </w:t>
      </w:r>
    </w:p>
    <w:p w:rsidR="00DF48E8" w:rsidRPr="009B613F" w:rsidRDefault="00DF48E8" w:rsidP="00F0504F">
      <w:pPr>
        <w:spacing w:after="0"/>
        <w:ind w:left="144"/>
        <w:jc w:val="both"/>
        <w:rPr>
          <w:rFonts w:cstheme="minorHAnsi"/>
          <w:sz w:val="24"/>
          <w:szCs w:val="24"/>
        </w:rPr>
      </w:pPr>
      <w:r w:rsidRPr="009B613F">
        <w:rPr>
          <w:rFonts w:cstheme="minorHAnsi"/>
          <w:sz w:val="24"/>
          <w:szCs w:val="24"/>
        </w:rPr>
        <w:t xml:space="preserve">1. P. Rama </w:t>
      </w:r>
      <w:proofErr w:type="spellStart"/>
      <w:r w:rsidRPr="009B613F">
        <w:rPr>
          <w:rFonts w:cstheme="minorHAnsi"/>
          <w:sz w:val="24"/>
          <w:szCs w:val="24"/>
        </w:rPr>
        <w:t>Reddi</w:t>
      </w:r>
      <w:proofErr w:type="spellEnd"/>
      <w:r w:rsidRPr="009B613F">
        <w:rPr>
          <w:rFonts w:cstheme="minorHAnsi"/>
          <w:sz w:val="24"/>
          <w:szCs w:val="24"/>
        </w:rPr>
        <w:t xml:space="preserve"> and P. </w:t>
      </w:r>
      <w:proofErr w:type="spellStart"/>
      <w:r w:rsidRPr="009B613F">
        <w:rPr>
          <w:rFonts w:cstheme="minorHAnsi"/>
          <w:sz w:val="24"/>
          <w:szCs w:val="24"/>
        </w:rPr>
        <w:t>Srinivasa</w:t>
      </w:r>
      <w:proofErr w:type="spellEnd"/>
      <w:r w:rsidRPr="009B613F">
        <w:rPr>
          <w:rFonts w:cstheme="minorHAnsi"/>
          <w:sz w:val="24"/>
          <w:szCs w:val="24"/>
        </w:rPr>
        <w:t xml:space="preserve"> Reddy: Land Reform Laws in A.P., Asia Law House. </w:t>
      </w:r>
      <w:proofErr w:type="gramStart"/>
      <w:r w:rsidRPr="009B613F">
        <w:rPr>
          <w:rFonts w:cstheme="minorHAnsi"/>
          <w:sz w:val="24"/>
          <w:szCs w:val="24"/>
        </w:rPr>
        <w:t>5th Ed. Hyderabad.</w:t>
      </w:r>
      <w:proofErr w:type="gramEnd"/>
      <w:r w:rsidRPr="009B613F">
        <w:rPr>
          <w:rFonts w:cstheme="minorHAnsi"/>
          <w:sz w:val="24"/>
          <w:szCs w:val="24"/>
        </w:rPr>
        <w:t xml:space="preserve"> </w:t>
      </w:r>
    </w:p>
    <w:p w:rsidR="00DF48E8" w:rsidRPr="009B613F" w:rsidRDefault="00DF48E8" w:rsidP="00F0504F">
      <w:pPr>
        <w:spacing w:after="0"/>
        <w:ind w:left="144"/>
        <w:jc w:val="both"/>
        <w:rPr>
          <w:rFonts w:cstheme="minorHAnsi"/>
          <w:sz w:val="24"/>
          <w:szCs w:val="24"/>
        </w:rPr>
      </w:pPr>
      <w:r w:rsidRPr="009B613F">
        <w:rPr>
          <w:rFonts w:cstheme="minorHAnsi"/>
          <w:sz w:val="24"/>
          <w:szCs w:val="24"/>
        </w:rPr>
        <w:t xml:space="preserve">2. P.S. </w:t>
      </w:r>
      <w:proofErr w:type="spellStart"/>
      <w:r w:rsidRPr="009B613F">
        <w:rPr>
          <w:rFonts w:cstheme="minorHAnsi"/>
          <w:sz w:val="24"/>
          <w:szCs w:val="24"/>
        </w:rPr>
        <w:t>Narayana</w:t>
      </w:r>
      <w:proofErr w:type="spellEnd"/>
      <w:r w:rsidRPr="009B613F">
        <w:rPr>
          <w:rFonts w:cstheme="minorHAnsi"/>
          <w:sz w:val="24"/>
          <w:szCs w:val="24"/>
        </w:rPr>
        <w:t xml:space="preserve">: Manual of Revenue Laws in A.P., </w:t>
      </w:r>
      <w:proofErr w:type="spellStart"/>
      <w:r w:rsidRPr="009B613F">
        <w:rPr>
          <w:rFonts w:cstheme="minorHAnsi"/>
          <w:sz w:val="24"/>
          <w:szCs w:val="24"/>
        </w:rPr>
        <w:t>Gogia</w:t>
      </w:r>
      <w:proofErr w:type="spellEnd"/>
      <w:r w:rsidRPr="009B613F">
        <w:rPr>
          <w:rFonts w:cstheme="minorHAnsi"/>
          <w:sz w:val="24"/>
          <w:szCs w:val="24"/>
        </w:rPr>
        <w:t xml:space="preserve"> Law Agency, 6th Ed. 1999, Hyderabad. </w:t>
      </w:r>
    </w:p>
    <w:p w:rsidR="00DF48E8" w:rsidRPr="009B613F" w:rsidRDefault="00DF48E8" w:rsidP="00F0504F">
      <w:pPr>
        <w:spacing w:after="0"/>
        <w:ind w:left="144"/>
        <w:jc w:val="both"/>
        <w:rPr>
          <w:rFonts w:cstheme="minorHAnsi"/>
          <w:sz w:val="24"/>
          <w:szCs w:val="24"/>
        </w:rPr>
      </w:pPr>
      <w:r w:rsidRPr="009B613F">
        <w:rPr>
          <w:rFonts w:cstheme="minorHAnsi"/>
          <w:sz w:val="24"/>
          <w:szCs w:val="24"/>
        </w:rPr>
        <w:t xml:space="preserve">3. Land Grabbing Laws in A.P., Asia Law House, 3rd Ed. 2001, Hyderabad. </w:t>
      </w:r>
    </w:p>
    <w:p w:rsidR="00DF48E8" w:rsidRPr="009B613F" w:rsidRDefault="00DF48E8" w:rsidP="00F0504F">
      <w:pPr>
        <w:spacing w:after="0"/>
        <w:ind w:left="144"/>
        <w:jc w:val="both"/>
        <w:rPr>
          <w:rFonts w:cstheme="minorHAnsi"/>
          <w:sz w:val="24"/>
          <w:szCs w:val="24"/>
        </w:rPr>
      </w:pPr>
      <w:r w:rsidRPr="009B613F">
        <w:rPr>
          <w:rFonts w:cstheme="minorHAnsi"/>
          <w:sz w:val="24"/>
          <w:szCs w:val="24"/>
        </w:rPr>
        <w:t xml:space="preserve">4. G.B. Reddy: Land Laws in A.P., </w:t>
      </w:r>
      <w:proofErr w:type="spellStart"/>
      <w:r w:rsidRPr="009B613F">
        <w:rPr>
          <w:rFonts w:cstheme="minorHAnsi"/>
          <w:sz w:val="24"/>
          <w:szCs w:val="24"/>
        </w:rPr>
        <w:t>Gogia</w:t>
      </w:r>
      <w:proofErr w:type="spellEnd"/>
      <w:r w:rsidRPr="009B613F">
        <w:rPr>
          <w:rFonts w:cstheme="minorHAnsi"/>
          <w:sz w:val="24"/>
          <w:szCs w:val="24"/>
        </w:rPr>
        <w:t xml:space="preserve"> Law Agency, Hyderabad, 1st Edition, 2001.</w:t>
      </w:r>
    </w:p>
    <w:p w:rsidR="00DF48E8" w:rsidRPr="009B613F" w:rsidRDefault="00DF48E8" w:rsidP="00F0504F">
      <w:pPr>
        <w:spacing w:after="0"/>
        <w:ind w:left="144"/>
        <w:jc w:val="both"/>
        <w:rPr>
          <w:rFonts w:cstheme="minorHAnsi"/>
          <w:sz w:val="24"/>
          <w:szCs w:val="24"/>
        </w:rPr>
      </w:pPr>
    </w:p>
    <w:p w:rsidR="00DF48E8" w:rsidRPr="008A5CBA" w:rsidRDefault="00DF48E8" w:rsidP="00F0504F">
      <w:pPr>
        <w:spacing w:after="0"/>
        <w:ind w:left="144"/>
        <w:jc w:val="center"/>
        <w:rPr>
          <w:rFonts w:cstheme="minorHAnsi"/>
          <w:b/>
          <w:sz w:val="24"/>
          <w:szCs w:val="24"/>
          <w:u w:val="single"/>
        </w:rPr>
      </w:pPr>
      <w:r w:rsidRPr="008A5CBA">
        <w:rPr>
          <w:rFonts w:cstheme="minorHAnsi"/>
          <w:b/>
          <w:sz w:val="24"/>
          <w:szCs w:val="24"/>
          <w:u w:val="single"/>
        </w:rPr>
        <w:lastRenderedPageBreak/>
        <w:t>PAPER-V:</w:t>
      </w:r>
      <w:r w:rsidR="008A5CBA">
        <w:rPr>
          <w:rFonts w:cstheme="minorHAnsi"/>
          <w:b/>
          <w:sz w:val="24"/>
          <w:szCs w:val="24"/>
          <w:u w:val="single"/>
        </w:rPr>
        <w:t xml:space="preserve"> Intellectual P</w:t>
      </w:r>
      <w:r w:rsidRPr="008A5CBA">
        <w:rPr>
          <w:rFonts w:cstheme="minorHAnsi"/>
          <w:b/>
          <w:sz w:val="24"/>
          <w:szCs w:val="24"/>
          <w:u w:val="single"/>
        </w:rPr>
        <w:t xml:space="preserve">roperty </w:t>
      </w:r>
      <w:r w:rsidR="008A5CBA">
        <w:rPr>
          <w:rFonts w:cstheme="minorHAnsi"/>
          <w:b/>
          <w:sz w:val="24"/>
          <w:szCs w:val="24"/>
          <w:u w:val="single"/>
        </w:rPr>
        <w:t>L</w:t>
      </w:r>
      <w:r w:rsidRPr="008A5CBA">
        <w:rPr>
          <w:rFonts w:cstheme="minorHAnsi"/>
          <w:b/>
          <w:sz w:val="24"/>
          <w:szCs w:val="24"/>
          <w:u w:val="single"/>
        </w:rPr>
        <w:t>aw</w:t>
      </w:r>
    </w:p>
    <w:p w:rsidR="00DF48E8" w:rsidRPr="009B613F" w:rsidRDefault="00DF48E8" w:rsidP="00F0504F">
      <w:pPr>
        <w:spacing w:after="0"/>
        <w:ind w:left="144"/>
        <w:jc w:val="both"/>
        <w:rPr>
          <w:rFonts w:cstheme="minorHAnsi"/>
          <w:sz w:val="24"/>
          <w:szCs w:val="24"/>
        </w:rPr>
      </w:pPr>
      <w:r w:rsidRPr="008A5CBA">
        <w:rPr>
          <w:rFonts w:cstheme="minorHAnsi"/>
          <w:b/>
          <w:sz w:val="24"/>
          <w:szCs w:val="24"/>
          <w:u w:val="single"/>
        </w:rPr>
        <w:t>UNIT-I</w:t>
      </w:r>
      <w:r w:rsidRPr="009B613F">
        <w:rPr>
          <w:rFonts w:cstheme="minorHAnsi"/>
          <w:sz w:val="24"/>
          <w:szCs w:val="24"/>
        </w:rPr>
        <w:t xml:space="preserve">: Meaning, Nature, Classification and protection of Intellectual Property — </w:t>
      </w:r>
      <w:proofErr w:type="gramStart"/>
      <w:r w:rsidRPr="009B613F">
        <w:rPr>
          <w:rFonts w:cstheme="minorHAnsi"/>
          <w:sz w:val="24"/>
          <w:szCs w:val="24"/>
        </w:rPr>
        <w:t>The</w:t>
      </w:r>
      <w:proofErr w:type="gramEnd"/>
      <w:r w:rsidRPr="009B613F">
        <w:rPr>
          <w:rFonts w:cstheme="minorHAnsi"/>
          <w:sz w:val="24"/>
          <w:szCs w:val="24"/>
        </w:rPr>
        <w:t xml:space="preserve"> main forms of Intellectual Property — Copyright, Trademarks, Patents, Designs (Industrial and Layout) -- Geographical Indications - Plant Varieties Protection and Biotechnology. </w:t>
      </w:r>
    </w:p>
    <w:p w:rsidR="00DF48E8" w:rsidRPr="009B613F" w:rsidRDefault="00DF48E8" w:rsidP="00F0504F">
      <w:pPr>
        <w:spacing w:after="0"/>
        <w:ind w:left="144"/>
        <w:jc w:val="both"/>
        <w:rPr>
          <w:rFonts w:cstheme="minorHAnsi"/>
          <w:sz w:val="24"/>
          <w:szCs w:val="24"/>
        </w:rPr>
      </w:pPr>
      <w:r w:rsidRPr="008A5CBA">
        <w:rPr>
          <w:rFonts w:cstheme="minorHAnsi"/>
          <w:b/>
          <w:sz w:val="24"/>
          <w:szCs w:val="24"/>
          <w:u w:val="single"/>
        </w:rPr>
        <w:t>UNIT-II</w:t>
      </w:r>
      <w:r w:rsidRPr="009B613F">
        <w:rPr>
          <w:rFonts w:cstheme="minorHAnsi"/>
          <w:sz w:val="24"/>
          <w:szCs w:val="24"/>
        </w:rPr>
        <w:t xml:space="preserve">: Introduction to the leading International instruments concerning Intellectual Property Rights — The Berne Convention — Universal Copyright Convention — The Paris Union — Patent Co-operation Treaty -- The World Intellectual Property Organization (WIPO) and the UNEESCO, International Trade Agreements concerning IPR — WTO — TRIPS. </w:t>
      </w:r>
    </w:p>
    <w:p w:rsidR="00DF48E8" w:rsidRPr="009B613F" w:rsidRDefault="00DF48E8" w:rsidP="00F0504F">
      <w:pPr>
        <w:spacing w:after="0"/>
        <w:ind w:left="144"/>
        <w:jc w:val="both"/>
        <w:rPr>
          <w:rFonts w:cstheme="minorHAnsi"/>
          <w:sz w:val="24"/>
          <w:szCs w:val="24"/>
        </w:rPr>
      </w:pPr>
      <w:r w:rsidRPr="008A5CBA">
        <w:rPr>
          <w:rFonts w:cstheme="minorHAnsi"/>
          <w:b/>
          <w:sz w:val="24"/>
          <w:szCs w:val="24"/>
          <w:u w:val="single"/>
        </w:rPr>
        <w:t>UNIT-III</w:t>
      </w:r>
      <w:r w:rsidRPr="009B613F">
        <w:rPr>
          <w:rFonts w:cstheme="minorHAnsi"/>
          <w:sz w:val="24"/>
          <w:szCs w:val="24"/>
        </w:rPr>
        <w:t xml:space="preserve">: Select aspects of the Law of Copyright in India — The Copy Right Act, 1957 - Historical evolution — Meaning of copyright — Copyright in literary, dramatic and musical works, computer </w:t>
      </w:r>
      <w:proofErr w:type="spellStart"/>
      <w:r w:rsidRPr="009B613F">
        <w:rPr>
          <w:rFonts w:cstheme="minorHAnsi"/>
          <w:sz w:val="24"/>
          <w:szCs w:val="24"/>
        </w:rPr>
        <w:t>programmes</w:t>
      </w:r>
      <w:proofErr w:type="spellEnd"/>
      <w:r w:rsidRPr="009B613F">
        <w:rPr>
          <w:rFonts w:cstheme="minorHAnsi"/>
          <w:sz w:val="24"/>
          <w:szCs w:val="24"/>
        </w:rPr>
        <w:t xml:space="preserve"> and cinematograph films — Neighboring rights — Rights of performers and broadcasters, etc. — Ownership and Assignment of copyright — Author's special rights — Notion of infringement — Criteria of infringement — Infringement of copyright in films, literary and dramatic works — Authorities under the Act — Remedies for infringement of copyright. </w:t>
      </w:r>
    </w:p>
    <w:p w:rsidR="00DF48E8" w:rsidRPr="009B613F" w:rsidRDefault="00DF48E8" w:rsidP="00F0504F">
      <w:pPr>
        <w:spacing w:after="0"/>
        <w:ind w:left="144"/>
        <w:jc w:val="both"/>
        <w:rPr>
          <w:rFonts w:cstheme="minorHAnsi"/>
          <w:sz w:val="24"/>
          <w:szCs w:val="24"/>
        </w:rPr>
      </w:pPr>
      <w:r w:rsidRPr="008A5CBA">
        <w:rPr>
          <w:rFonts w:cstheme="minorHAnsi"/>
          <w:b/>
          <w:sz w:val="24"/>
          <w:szCs w:val="24"/>
          <w:u w:val="single"/>
        </w:rPr>
        <w:t>UNIT-IV</w:t>
      </w:r>
      <w:r w:rsidRPr="009B613F">
        <w:rPr>
          <w:rFonts w:cstheme="minorHAnsi"/>
          <w:sz w:val="24"/>
          <w:szCs w:val="24"/>
        </w:rPr>
        <w:t xml:space="preserve">: Intellectual Property in Trademarks and the rationale of their protection - The Trade Marks Act, 1999 — Definition of Trademarks — Distinction between Trademark and Property Mark - Registration — Passing off — Infringement of Trademark — Criteria of Infringement — Remedies. The Designs Act, 2000 — Definition and characteristics of Design — Law in India — Protection and rights of design holders — Copyright in design — Registration — Remedies for infringement. </w:t>
      </w:r>
    </w:p>
    <w:p w:rsidR="00DF48E8" w:rsidRPr="009B613F" w:rsidRDefault="00DF48E8" w:rsidP="00F0504F">
      <w:pPr>
        <w:spacing w:after="0"/>
        <w:ind w:left="144"/>
        <w:jc w:val="both"/>
        <w:rPr>
          <w:rFonts w:cstheme="minorHAnsi"/>
          <w:sz w:val="24"/>
          <w:szCs w:val="24"/>
        </w:rPr>
      </w:pPr>
      <w:r w:rsidRPr="008A5CBA">
        <w:rPr>
          <w:rFonts w:cstheme="minorHAnsi"/>
          <w:b/>
          <w:sz w:val="24"/>
          <w:szCs w:val="24"/>
          <w:u w:val="single"/>
        </w:rPr>
        <w:t>UNIT-V</w:t>
      </w:r>
      <w:r w:rsidRPr="009B613F">
        <w:rPr>
          <w:rFonts w:cstheme="minorHAnsi"/>
          <w:sz w:val="24"/>
          <w:szCs w:val="24"/>
        </w:rPr>
        <w:t>: Patents — Concept of Patent — Historical overview of the Patents Law in India — Patentable Inventions — Kinds of Patents — Procedure for obtaining patent — The Patents Act, 1970 — Rights and obligations of a patentee — Term of patent protection — Use and exercise of rights — Exclusive Marketing Rights — Right to Secrecy — The notion of ‘abuse’ of patent rights — Infringement of patent rights and remedies available.</w:t>
      </w:r>
    </w:p>
    <w:p w:rsidR="00DF48E8" w:rsidRPr="009B613F" w:rsidRDefault="00DF48E8" w:rsidP="00F0504F">
      <w:pPr>
        <w:spacing w:after="0"/>
        <w:ind w:left="144"/>
        <w:jc w:val="both"/>
        <w:rPr>
          <w:rFonts w:cstheme="minorHAnsi"/>
          <w:sz w:val="24"/>
          <w:szCs w:val="24"/>
        </w:rPr>
      </w:pPr>
      <w:r w:rsidRPr="008A5CBA">
        <w:rPr>
          <w:rFonts w:cstheme="minorHAnsi"/>
          <w:b/>
          <w:sz w:val="24"/>
          <w:szCs w:val="24"/>
          <w:u w:val="single"/>
        </w:rPr>
        <w:t>Suggested Readings</w:t>
      </w:r>
      <w:r w:rsidRPr="009B613F">
        <w:rPr>
          <w:rFonts w:cstheme="minorHAnsi"/>
          <w:sz w:val="24"/>
          <w:szCs w:val="24"/>
        </w:rPr>
        <w:t xml:space="preserve">: </w:t>
      </w:r>
    </w:p>
    <w:p w:rsidR="00DF48E8" w:rsidRPr="009B613F" w:rsidRDefault="00DF48E8" w:rsidP="00F0504F">
      <w:pPr>
        <w:spacing w:after="0"/>
        <w:ind w:left="144"/>
        <w:jc w:val="both"/>
        <w:rPr>
          <w:rFonts w:cstheme="minorHAnsi"/>
          <w:sz w:val="24"/>
          <w:szCs w:val="24"/>
        </w:rPr>
      </w:pPr>
      <w:r w:rsidRPr="009B613F">
        <w:rPr>
          <w:rFonts w:cstheme="minorHAnsi"/>
          <w:sz w:val="24"/>
          <w:szCs w:val="24"/>
        </w:rPr>
        <w:t xml:space="preserve">1. P. Narayanan: Patent Law, Eastern Law House, 1995. </w:t>
      </w:r>
    </w:p>
    <w:p w:rsidR="00DF48E8" w:rsidRPr="009B613F" w:rsidRDefault="00DF48E8" w:rsidP="00F0504F">
      <w:pPr>
        <w:spacing w:after="0"/>
        <w:ind w:left="144"/>
        <w:jc w:val="both"/>
        <w:rPr>
          <w:rFonts w:cstheme="minorHAnsi"/>
          <w:sz w:val="24"/>
          <w:szCs w:val="24"/>
        </w:rPr>
      </w:pPr>
      <w:r w:rsidRPr="009B613F">
        <w:rPr>
          <w:rFonts w:cstheme="minorHAnsi"/>
          <w:sz w:val="24"/>
          <w:szCs w:val="24"/>
        </w:rPr>
        <w:t xml:space="preserve">2. Roy </w:t>
      </w:r>
      <w:proofErr w:type="spellStart"/>
      <w:r w:rsidRPr="009B613F">
        <w:rPr>
          <w:rFonts w:cstheme="minorHAnsi"/>
          <w:sz w:val="24"/>
          <w:szCs w:val="24"/>
        </w:rPr>
        <w:t>Chowdhary</w:t>
      </w:r>
      <w:proofErr w:type="spellEnd"/>
      <w:r w:rsidRPr="009B613F">
        <w:rPr>
          <w:rFonts w:cstheme="minorHAnsi"/>
          <w:sz w:val="24"/>
          <w:szCs w:val="24"/>
        </w:rPr>
        <w:t xml:space="preserve">, S.K. &amp; Other: Law of Trademark, Copyrights, Patents and </w:t>
      </w:r>
      <w:proofErr w:type="spellStart"/>
      <w:r w:rsidRPr="009B613F">
        <w:rPr>
          <w:rFonts w:cstheme="minorHAnsi"/>
          <w:sz w:val="24"/>
          <w:szCs w:val="24"/>
        </w:rPr>
        <w:t>Designs</w:t>
      </w:r>
      <w:proofErr w:type="gramStart"/>
      <w:r w:rsidRPr="009B613F">
        <w:rPr>
          <w:rFonts w:cstheme="minorHAnsi"/>
          <w:sz w:val="24"/>
          <w:szCs w:val="24"/>
        </w:rPr>
        <w:t>,Kamal</w:t>
      </w:r>
      <w:proofErr w:type="spellEnd"/>
      <w:proofErr w:type="gramEnd"/>
      <w:r w:rsidRPr="009B613F">
        <w:rPr>
          <w:rFonts w:cstheme="minorHAnsi"/>
          <w:sz w:val="24"/>
          <w:szCs w:val="24"/>
        </w:rPr>
        <w:t xml:space="preserve"> Law House, 1999. </w:t>
      </w:r>
    </w:p>
    <w:p w:rsidR="00DF48E8" w:rsidRPr="009B613F" w:rsidRDefault="00DF48E8" w:rsidP="00F0504F">
      <w:pPr>
        <w:spacing w:after="0"/>
        <w:ind w:left="144"/>
        <w:jc w:val="both"/>
        <w:rPr>
          <w:rFonts w:cstheme="minorHAnsi"/>
          <w:sz w:val="24"/>
          <w:szCs w:val="24"/>
        </w:rPr>
      </w:pPr>
      <w:r w:rsidRPr="009B613F">
        <w:rPr>
          <w:rFonts w:cstheme="minorHAnsi"/>
          <w:sz w:val="24"/>
          <w:szCs w:val="24"/>
        </w:rPr>
        <w:t>3.</w:t>
      </w:r>
      <w:r w:rsidR="008A5CBA">
        <w:rPr>
          <w:rFonts w:cstheme="minorHAnsi"/>
          <w:sz w:val="24"/>
          <w:szCs w:val="24"/>
        </w:rPr>
        <w:t xml:space="preserve"> </w:t>
      </w:r>
      <w:r w:rsidR="001F0A8A">
        <w:rPr>
          <w:rFonts w:cstheme="minorHAnsi"/>
          <w:sz w:val="24"/>
          <w:szCs w:val="24"/>
        </w:rPr>
        <w:t>Dr. G.B. Reddy:</w:t>
      </w:r>
      <w:r w:rsidRPr="009B613F">
        <w:rPr>
          <w:rFonts w:cstheme="minorHAnsi"/>
          <w:sz w:val="24"/>
          <w:szCs w:val="24"/>
        </w:rPr>
        <w:t xml:space="preserve"> Intellectual Property Rights and the Law</w:t>
      </w:r>
      <w:r w:rsidR="001F0A8A">
        <w:rPr>
          <w:rFonts w:cstheme="minorHAnsi"/>
          <w:sz w:val="24"/>
          <w:szCs w:val="24"/>
        </w:rPr>
        <w:t>,</w:t>
      </w:r>
      <w:r w:rsidRPr="009B613F">
        <w:rPr>
          <w:rFonts w:cstheme="minorHAnsi"/>
          <w:sz w:val="24"/>
          <w:szCs w:val="24"/>
        </w:rPr>
        <w:t xml:space="preserve"> 5th Ed.</w:t>
      </w:r>
      <w:r w:rsidR="001F0A8A">
        <w:rPr>
          <w:rFonts w:cstheme="minorHAnsi"/>
          <w:sz w:val="24"/>
          <w:szCs w:val="24"/>
        </w:rPr>
        <w:t>,</w:t>
      </w:r>
      <w:r w:rsidRPr="009B613F">
        <w:rPr>
          <w:rFonts w:cstheme="minorHAnsi"/>
          <w:sz w:val="24"/>
          <w:szCs w:val="24"/>
        </w:rPr>
        <w:t xml:space="preserve"> 2005 </w:t>
      </w:r>
      <w:proofErr w:type="spellStart"/>
      <w:r w:rsidRPr="009B613F">
        <w:rPr>
          <w:rFonts w:cstheme="minorHAnsi"/>
          <w:sz w:val="24"/>
          <w:szCs w:val="24"/>
        </w:rPr>
        <w:t>Gogia</w:t>
      </w:r>
      <w:proofErr w:type="spellEnd"/>
      <w:r w:rsidR="001F0A8A">
        <w:rPr>
          <w:rFonts w:cstheme="minorHAnsi"/>
          <w:sz w:val="24"/>
          <w:szCs w:val="24"/>
        </w:rPr>
        <w:t xml:space="preserve"> </w:t>
      </w:r>
      <w:r w:rsidRPr="009B613F">
        <w:rPr>
          <w:rFonts w:cstheme="minorHAnsi"/>
          <w:sz w:val="24"/>
          <w:szCs w:val="24"/>
        </w:rPr>
        <w:t xml:space="preserve">Law Agency. </w:t>
      </w:r>
    </w:p>
    <w:p w:rsidR="00DF48E8" w:rsidRPr="009B613F" w:rsidRDefault="00DF48E8" w:rsidP="00F0504F">
      <w:pPr>
        <w:spacing w:after="0"/>
        <w:ind w:left="144"/>
        <w:jc w:val="both"/>
        <w:rPr>
          <w:rFonts w:cstheme="minorHAnsi"/>
          <w:sz w:val="24"/>
          <w:szCs w:val="24"/>
        </w:rPr>
      </w:pPr>
      <w:r w:rsidRPr="009B613F">
        <w:rPr>
          <w:rFonts w:cstheme="minorHAnsi"/>
          <w:sz w:val="24"/>
          <w:szCs w:val="24"/>
        </w:rPr>
        <w:t>4.</w:t>
      </w:r>
      <w:r w:rsidR="00182C4E">
        <w:rPr>
          <w:rFonts w:cstheme="minorHAnsi"/>
          <w:sz w:val="24"/>
          <w:szCs w:val="24"/>
        </w:rPr>
        <w:t xml:space="preserve"> </w:t>
      </w:r>
      <w:r w:rsidRPr="009B613F">
        <w:rPr>
          <w:rFonts w:cstheme="minorHAnsi"/>
          <w:sz w:val="24"/>
          <w:szCs w:val="24"/>
        </w:rPr>
        <w:t xml:space="preserve">John </w:t>
      </w:r>
      <w:proofErr w:type="spellStart"/>
      <w:r w:rsidRPr="009B613F">
        <w:rPr>
          <w:rFonts w:cstheme="minorHAnsi"/>
          <w:sz w:val="24"/>
          <w:szCs w:val="24"/>
        </w:rPr>
        <w:t>Holyoak</w:t>
      </w:r>
      <w:proofErr w:type="spellEnd"/>
      <w:r w:rsidRPr="009B613F">
        <w:rPr>
          <w:rFonts w:cstheme="minorHAnsi"/>
          <w:sz w:val="24"/>
          <w:szCs w:val="24"/>
        </w:rPr>
        <w:t xml:space="preserve"> and Paul </w:t>
      </w:r>
      <w:proofErr w:type="spellStart"/>
      <w:r w:rsidRPr="009B613F">
        <w:rPr>
          <w:rFonts w:cstheme="minorHAnsi"/>
          <w:sz w:val="24"/>
          <w:szCs w:val="24"/>
        </w:rPr>
        <w:t>Torremans</w:t>
      </w:r>
      <w:proofErr w:type="spellEnd"/>
      <w:r w:rsidRPr="009B613F">
        <w:rPr>
          <w:rFonts w:cstheme="minorHAnsi"/>
          <w:sz w:val="24"/>
          <w:szCs w:val="24"/>
        </w:rPr>
        <w:t xml:space="preserve">: Intellectual Property Law. </w:t>
      </w:r>
    </w:p>
    <w:p w:rsidR="001F0A8A" w:rsidRDefault="00DF48E8" w:rsidP="00F0504F">
      <w:pPr>
        <w:spacing w:after="0"/>
        <w:ind w:left="144"/>
        <w:jc w:val="both"/>
        <w:rPr>
          <w:rFonts w:cstheme="minorHAnsi"/>
          <w:sz w:val="24"/>
          <w:szCs w:val="24"/>
        </w:rPr>
      </w:pPr>
      <w:r w:rsidRPr="009B613F">
        <w:rPr>
          <w:rFonts w:cstheme="minorHAnsi"/>
          <w:sz w:val="24"/>
          <w:szCs w:val="24"/>
        </w:rPr>
        <w:t>5.</w:t>
      </w:r>
      <w:r w:rsidR="001F0A8A">
        <w:rPr>
          <w:rFonts w:cstheme="minorHAnsi"/>
          <w:sz w:val="24"/>
          <w:szCs w:val="24"/>
        </w:rPr>
        <w:t xml:space="preserve"> </w:t>
      </w:r>
      <w:r w:rsidRPr="009B613F">
        <w:rPr>
          <w:rFonts w:cstheme="minorHAnsi"/>
          <w:sz w:val="24"/>
          <w:szCs w:val="24"/>
        </w:rPr>
        <w:t xml:space="preserve">B.L. </w:t>
      </w:r>
      <w:proofErr w:type="spellStart"/>
      <w:r w:rsidRPr="009B613F">
        <w:rPr>
          <w:rFonts w:cstheme="minorHAnsi"/>
          <w:sz w:val="24"/>
          <w:szCs w:val="24"/>
        </w:rPr>
        <w:t>Wadhera</w:t>
      </w:r>
      <w:proofErr w:type="spellEnd"/>
      <w:r w:rsidRPr="009B613F">
        <w:rPr>
          <w:rFonts w:cstheme="minorHAnsi"/>
          <w:sz w:val="24"/>
          <w:szCs w:val="24"/>
        </w:rPr>
        <w:t xml:space="preserve">: Intellectual Property Law, Universal Publishers, 2nd Ed. 2000. </w:t>
      </w:r>
    </w:p>
    <w:p w:rsidR="00DF48E8" w:rsidRPr="009B613F" w:rsidRDefault="00DF48E8" w:rsidP="00F0504F">
      <w:pPr>
        <w:spacing w:after="0"/>
        <w:ind w:left="144"/>
        <w:jc w:val="both"/>
        <w:rPr>
          <w:rFonts w:cstheme="minorHAnsi"/>
          <w:sz w:val="24"/>
          <w:szCs w:val="24"/>
        </w:rPr>
      </w:pPr>
      <w:r w:rsidRPr="009B613F">
        <w:rPr>
          <w:rFonts w:cstheme="minorHAnsi"/>
          <w:sz w:val="24"/>
          <w:szCs w:val="24"/>
        </w:rPr>
        <w:t>6. W.R. Cornish: Intellectual Property Law, Universal Publishers, 3rd Ed. 2001.</w:t>
      </w:r>
    </w:p>
    <w:p w:rsidR="005F4B8A" w:rsidRPr="009B613F" w:rsidRDefault="005F4B8A" w:rsidP="00F0504F">
      <w:pPr>
        <w:spacing w:after="0"/>
        <w:ind w:left="144"/>
        <w:jc w:val="both"/>
        <w:rPr>
          <w:rFonts w:cstheme="minorHAnsi"/>
          <w:b/>
          <w:sz w:val="24"/>
          <w:szCs w:val="24"/>
        </w:rPr>
      </w:pPr>
    </w:p>
    <w:p w:rsidR="00182C4E" w:rsidRDefault="00182C4E" w:rsidP="00F0504F">
      <w:pPr>
        <w:spacing w:after="0"/>
        <w:rPr>
          <w:rFonts w:cstheme="minorHAnsi"/>
          <w:b/>
          <w:sz w:val="24"/>
          <w:szCs w:val="24"/>
          <w:highlight w:val="lightGray"/>
        </w:rPr>
      </w:pPr>
      <w:r>
        <w:rPr>
          <w:rFonts w:cstheme="minorHAnsi"/>
          <w:b/>
          <w:sz w:val="24"/>
          <w:szCs w:val="24"/>
          <w:highlight w:val="lightGray"/>
        </w:rPr>
        <w:br w:type="page"/>
      </w:r>
    </w:p>
    <w:p w:rsidR="005F4B8A" w:rsidRPr="009B613F" w:rsidRDefault="005F4B8A" w:rsidP="00F0504F">
      <w:pPr>
        <w:spacing w:after="0"/>
        <w:ind w:left="144"/>
        <w:jc w:val="both"/>
        <w:rPr>
          <w:rFonts w:cstheme="minorHAnsi"/>
          <w:b/>
          <w:sz w:val="24"/>
          <w:szCs w:val="24"/>
        </w:rPr>
      </w:pPr>
      <w:r w:rsidRPr="009A5931">
        <w:rPr>
          <w:rFonts w:cstheme="minorHAnsi"/>
          <w:b/>
          <w:sz w:val="24"/>
          <w:szCs w:val="24"/>
          <w:highlight w:val="lightGray"/>
        </w:rPr>
        <w:lastRenderedPageBreak/>
        <w:t>V SEMESTER</w:t>
      </w:r>
    </w:p>
    <w:p w:rsidR="005F4B8A" w:rsidRPr="009A5931" w:rsidRDefault="005F4B8A" w:rsidP="00F0504F">
      <w:pPr>
        <w:spacing w:after="0"/>
        <w:ind w:left="144"/>
        <w:jc w:val="center"/>
        <w:rPr>
          <w:rFonts w:cstheme="minorHAnsi"/>
          <w:b/>
          <w:sz w:val="24"/>
          <w:szCs w:val="24"/>
          <w:u w:val="single"/>
        </w:rPr>
      </w:pPr>
      <w:r w:rsidRPr="009A5931">
        <w:rPr>
          <w:rFonts w:cstheme="minorHAnsi"/>
          <w:b/>
          <w:sz w:val="24"/>
          <w:szCs w:val="24"/>
          <w:u w:val="single"/>
        </w:rPr>
        <w:t>PAPER-I: CIVIL PROCEDURE CODE AND LAW OF LIMITATION</w:t>
      </w:r>
    </w:p>
    <w:p w:rsidR="005F4B8A" w:rsidRPr="009B613F" w:rsidRDefault="005F4B8A" w:rsidP="00F0504F">
      <w:pPr>
        <w:spacing w:after="0"/>
        <w:ind w:left="144"/>
        <w:jc w:val="both"/>
        <w:rPr>
          <w:rFonts w:cstheme="minorHAnsi"/>
          <w:sz w:val="24"/>
          <w:szCs w:val="24"/>
        </w:rPr>
      </w:pPr>
    </w:p>
    <w:p w:rsidR="005F4B8A" w:rsidRPr="009B613F" w:rsidRDefault="005F4B8A" w:rsidP="00F0504F">
      <w:pPr>
        <w:spacing w:after="0"/>
        <w:ind w:left="144"/>
        <w:jc w:val="both"/>
        <w:rPr>
          <w:rFonts w:cstheme="minorHAnsi"/>
          <w:sz w:val="24"/>
          <w:szCs w:val="24"/>
        </w:rPr>
      </w:pPr>
      <w:r w:rsidRPr="009A5931">
        <w:rPr>
          <w:rFonts w:cstheme="minorHAnsi"/>
          <w:b/>
          <w:sz w:val="24"/>
          <w:szCs w:val="24"/>
          <w:u w:val="single"/>
        </w:rPr>
        <w:t>UNIT-I</w:t>
      </w:r>
      <w:r w:rsidRPr="009B613F">
        <w:rPr>
          <w:rFonts w:cstheme="minorHAnsi"/>
          <w:sz w:val="24"/>
          <w:szCs w:val="24"/>
        </w:rPr>
        <w:t xml:space="preserve">: Codification of Civil Procedure and Introduction to CPC — Principal features of the Civil Procedure Code — Suits — Parties to Suit — Framing of Suit —Institution of Suits — Bars of Suit - Doctrines </w:t>
      </w:r>
      <w:proofErr w:type="spellStart"/>
      <w:r w:rsidRPr="009B613F">
        <w:rPr>
          <w:rFonts w:cstheme="minorHAnsi"/>
          <w:sz w:val="24"/>
          <w:szCs w:val="24"/>
        </w:rPr>
        <w:t>ofSub</w:t>
      </w:r>
      <w:proofErr w:type="spellEnd"/>
      <w:r w:rsidRPr="009B613F">
        <w:rPr>
          <w:rFonts w:cstheme="minorHAnsi"/>
          <w:sz w:val="24"/>
          <w:szCs w:val="24"/>
        </w:rPr>
        <w:t xml:space="preserve"> </w:t>
      </w:r>
      <w:proofErr w:type="spellStart"/>
      <w:r w:rsidRPr="009B613F">
        <w:rPr>
          <w:rFonts w:cstheme="minorHAnsi"/>
          <w:sz w:val="24"/>
          <w:szCs w:val="24"/>
        </w:rPr>
        <w:t>Judice</w:t>
      </w:r>
      <w:proofErr w:type="spellEnd"/>
      <w:r w:rsidRPr="009B613F">
        <w:rPr>
          <w:rFonts w:cstheme="minorHAnsi"/>
          <w:sz w:val="24"/>
          <w:szCs w:val="24"/>
        </w:rPr>
        <w:t xml:space="preserve"> and Res </w:t>
      </w:r>
      <w:proofErr w:type="spellStart"/>
      <w:r w:rsidRPr="009B613F">
        <w:rPr>
          <w:rFonts w:cstheme="minorHAnsi"/>
          <w:sz w:val="24"/>
          <w:szCs w:val="24"/>
        </w:rPr>
        <w:t>Judicata</w:t>
      </w:r>
      <w:proofErr w:type="spellEnd"/>
      <w:r w:rsidRPr="009B613F">
        <w:rPr>
          <w:rFonts w:cstheme="minorHAnsi"/>
          <w:sz w:val="24"/>
          <w:szCs w:val="24"/>
        </w:rPr>
        <w:t xml:space="preserve"> — Place of Suing — Transfer of suits — Territorial Jurisdiction — ‘Cause of Action’ and Jurisdictional Bars — Summons — Service of Foreign summons. </w:t>
      </w:r>
    </w:p>
    <w:p w:rsidR="005F4B8A" w:rsidRPr="009B613F" w:rsidRDefault="005F4B8A" w:rsidP="00F0504F">
      <w:pPr>
        <w:spacing w:after="0"/>
        <w:ind w:left="144"/>
        <w:jc w:val="both"/>
        <w:rPr>
          <w:rFonts w:cstheme="minorHAnsi"/>
          <w:sz w:val="24"/>
          <w:szCs w:val="24"/>
        </w:rPr>
      </w:pPr>
      <w:r w:rsidRPr="009A5931">
        <w:rPr>
          <w:rFonts w:cstheme="minorHAnsi"/>
          <w:b/>
          <w:sz w:val="24"/>
          <w:szCs w:val="24"/>
          <w:u w:val="single"/>
        </w:rPr>
        <w:t>UNIT-II</w:t>
      </w:r>
      <w:r w:rsidRPr="009B613F">
        <w:rPr>
          <w:rFonts w:cstheme="minorHAnsi"/>
          <w:sz w:val="24"/>
          <w:szCs w:val="24"/>
        </w:rPr>
        <w:t xml:space="preserve">: Pleadings — Contents of pleadings — Forms of Pleading — Striking out / Amendment of Pleadings - Plaint— Essentials of Plaint - Return of Plaint—Rejection of Plaint—Production and marking of Documents— Written Statement — Counter claim — Set off — Framing of issues. </w:t>
      </w:r>
    </w:p>
    <w:p w:rsidR="005F4B8A" w:rsidRPr="009B613F" w:rsidRDefault="005F4B8A" w:rsidP="00F0504F">
      <w:pPr>
        <w:spacing w:after="0"/>
        <w:ind w:left="144"/>
        <w:jc w:val="both"/>
        <w:rPr>
          <w:rFonts w:cstheme="minorHAnsi"/>
          <w:sz w:val="24"/>
          <w:szCs w:val="24"/>
        </w:rPr>
      </w:pPr>
      <w:r w:rsidRPr="009A5931">
        <w:rPr>
          <w:rFonts w:cstheme="minorHAnsi"/>
          <w:b/>
          <w:sz w:val="24"/>
          <w:szCs w:val="24"/>
          <w:u w:val="single"/>
        </w:rPr>
        <w:t>UNIT-III</w:t>
      </w:r>
      <w:r w:rsidRPr="009B613F">
        <w:rPr>
          <w:rFonts w:cstheme="minorHAnsi"/>
          <w:sz w:val="24"/>
          <w:szCs w:val="24"/>
        </w:rPr>
        <w:t xml:space="preserve">: Appearance and Examination of parties &amp; Adjournments — Ex-parte Procedure — Summoning and Attendance of Witnesses — Examination — Admissions — Production, Impounding, Return of Documents — Hearing — Affidavit —Judgment and Decree — Concepts of Judgment, Decree, and Interim Orders and Stay — Injunctions — Appointment of Receivers and Commissions — Costs -- Execution — Concept of Execution — General Principles of Execution — Power of Execution — Power of Executing Courts — Procedure for Execution — Modes of Execution -- Arrest and detention — Attachment and Sale. </w:t>
      </w:r>
    </w:p>
    <w:p w:rsidR="005F4B8A" w:rsidRPr="009B613F" w:rsidRDefault="005F4B8A" w:rsidP="00F0504F">
      <w:pPr>
        <w:spacing w:after="0"/>
        <w:ind w:left="144"/>
        <w:jc w:val="both"/>
        <w:rPr>
          <w:rFonts w:cstheme="minorHAnsi"/>
          <w:sz w:val="24"/>
          <w:szCs w:val="24"/>
        </w:rPr>
      </w:pPr>
      <w:r w:rsidRPr="009A5931">
        <w:rPr>
          <w:rFonts w:cstheme="minorHAnsi"/>
          <w:b/>
          <w:sz w:val="24"/>
          <w:szCs w:val="24"/>
          <w:u w:val="single"/>
        </w:rPr>
        <w:t>UNIT-IV</w:t>
      </w:r>
      <w:r w:rsidRPr="009B613F">
        <w:rPr>
          <w:rFonts w:cstheme="minorHAnsi"/>
          <w:sz w:val="24"/>
          <w:szCs w:val="24"/>
        </w:rPr>
        <w:t xml:space="preserve">: Suits in Particular Cases — Suits by or against Government — Suits relating to public matters;— Suits by or against minors, persons with unsound mind, - Suits by indigent persons -- Interpleaded suits — Incidental and supplementary proceedings - Appeals, Reference, Review and Revision — Appeals from Original Decrees — Appeals from Appellate Decrees — Appeals from Orders — General Provisions Relating to Appeals. </w:t>
      </w:r>
    </w:p>
    <w:p w:rsidR="005F4B8A" w:rsidRPr="009B613F" w:rsidRDefault="005F4B8A" w:rsidP="00F0504F">
      <w:pPr>
        <w:spacing w:after="0"/>
        <w:ind w:left="144"/>
        <w:jc w:val="both"/>
        <w:rPr>
          <w:rFonts w:cstheme="minorHAnsi"/>
          <w:b/>
          <w:sz w:val="24"/>
          <w:szCs w:val="24"/>
        </w:rPr>
      </w:pPr>
      <w:r w:rsidRPr="009A5931">
        <w:rPr>
          <w:rFonts w:cstheme="minorHAnsi"/>
          <w:b/>
          <w:sz w:val="24"/>
          <w:szCs w:val="24"/>
          <w:u w:val="single"/>
        </w:rPr>
        <w:t>UNIT-V</w:t>
      </w:r>
      <w:r w:rsidRPr="009B613F">
        <w:rPr>
          <w:rFonts w:cstheme="minorHAnsi"/>
          <w:sz w:val="24"/>
          <w:szCs w:val="24"/>
        </w:rPr>
        <w:t xml:space="preserve">: Law of Limitation — Concept of Limitation — Object of limitation - General Principles of Limitation — Extension — </w:t>
      </w:r>
      <w:proofErr w:type="spellStart"/>
      <w:r w:rsidRPr="009B613F">
        <w:rPr>
          <w:rFonts w:cstheme="minorHAnsi"/>
          <w:sz w:val="24"/>
          <w:szCs w:val="24"/>
        </w:rPr>
        <w:t>Condonation</w:t>
      </w:r>
      <w:proofErr w:type="spellEnd"/>
      <w:r w:rsidRPr="009B613F">
        <w:rPr>
          <w:rFonts w:cstheme="minorHAnsi"/>
          <w:sz w:val="24"/>
          <w:szCs w:val="24"/>
        </w:rPr>
        <w:t xml:space="preserve"> of delay — Sufficient Cause — Computation of limitation -- Acknowledgment and </w:t>
      </w:r>
      <w:proofErr w:type="spellStart"/>
      <w:r w:rsidRPr="009B613F">
        <w:rPr>
          <w:rFonts w:cstheme="minorHAnsi"/>
          <w:sz w:val="24"/>
          <w:szCs w:val="24"/>
        </w:rPr>
        <w:t>Partpayment</w:t>
      </w:r>
      <w:proofErr w:type="spellEnd"/>
      <w:r w:rsidRPr="009B613F">
        <w:rPr>
          <w:rFonts w:cstheme="minorHAnsi"/>
          <w:sz w:val="24"/>
          <w:szCs w:val="24"/>
        </w:rPr>
        <w:t xml:space="preserve"> — Legal Disability — Provisions of the Limitation Act, 1963 (Excluding Schedule)</w:t>
      </w:r>
    </w:p>
    <w:p w:rsidR="005F4B8A" w:rsidRPr="009B613F" w:rsidRDefault="005F4B8A" w:rsidP="00F0504F">
      <w:pPr>
        <w:spacing w:after="0"/>
        <w:ind w:left="144"/>
        <w:jc w:val="both"/>
        <w:rPr>
          <w:rFonts w:cstheme="minorHAnsi"/>
          <w:sz w:val="24"/>
          <w:szCs w:val="24"/>
        </w:rPr>
      </w:pPr>
      <w:r w:rsidRPr="009A5931">
        <w:rPr>
          <w:rFonts w:cstheme="minorHAnsi"/>
          <w:b/>
          <w:sz w:val="24"/>
          <w:szCs w:val="24"/>
          <w:u w:val="single"/>
        </w:rPr>
        <w:t>Suggested Readings</w:t>
      </w:r>
      <w:r w:rsidRPr="009B613F">
        <w:rPr>
          <w:rFonts w:cstheme="minorHAnsi"/>
          <w:sz w:val="24"/>
          <w:szCs w:val="24"/>
        </w:rPr>
        <w:t xml:space="preserve">: </w:t>
      </w:r>
    </w:p>
    <w:p w:rsidR="005F4B8A" w:rsidRPr="009B613F" w:rsidRDefault="005F4B8A" w:rsidP="00F0504F">
      <w:pPr>
        <w:spacing w:after="0"/>
        <w:ind w:left="144"/>
        <w:jc w:val="both"/>
        <w:rPr>
          <w:rFonts w:cstheme="minorHAnsi"/>
          <w:sz w:val="24"/>
          <w:szCs w:val="24"/>
        </w:rPr>
      </w:pPr>
      <w:r w:rsidRPr="009B613F">
        <w:rPr>
          <w:rFonts w:cstheme="minorHAnsi"/>
          <w:sz w:val="24"/>
          <w:szCs w:val="24"/>
        </w:rPr>
        <w:t xml:space="preserve">1. </w:t>
      </w:r>
      <w:proofErr w:type="spellStart"/>
      <w:r w:rsidRPr="009B613F">
        <w:rPr>
          <w:rFonts w:cstheme="minorHAnsi"/>
          <w:sz w:val="24"/>
          <w:szCs w:val="24"/>
        </w:rPr>
        <w:t>Mulla</w:t>
      </w:r>
      <w:proofErr w:type="spellEnd"/>
      <w:r w:rsidRPr="009B613F">
        <w:rPr>
          <w:rFonts w:cstheme="minorHAnsi"/>
          <w:sz w:val="24"/>
          <w:szCs w:val="24"/>
        </w:rPr>
        <w:t xml:space="preserve">: Code of Civil Procedure: </w:t>
      </w:r>
      <w:proofErr w:type="spellStart"/>
      <w:r w:rsidRPr="009B613F">
        <w:rPr>
          <w:rFonts w:cstheme="minorHAnsi"/>
          <w:sz w:val="24"/>
          <w:szCs w:val="24"/>
        </w:rPr>
        <w:t>Tripati</w:t>
      </w:r>
      <w:proofErr w:type="spellEnd"/>
      <w:r w:rsidRPr="009B613F">
        <w:rPr>
          <w:rFonts w:cstheme="minorHAnsi"/>
          <w:sz w:val="24"/>
          <w:szCs w:val="24"/>
        </w:rPr>
        <w:t xml:space="preserve"> (Abridged Edition), 11</w:t>
      </w:r>
      <w:r w:rsidR="0065401F">
        <w:rPr>
          <w:rFonts w:cstheme="minorHAnsi"/>
          <w:sz w:val="24"/>
          <w:szCs w:val="24"/>
        </w:rPr>
        <w:t xml:space="preserve">th </w:t>
      </w:r>
      <w:proofErr w:type="spellStart"/>
      <w:r w:rsidR="0065401F">
        <w:rPr>
          <w:rFonts w:cstheme="minorHAnsi"/>
          <w:sz w:val="24"/>
          <w:szCs w:val="24"/>
        </w:rPr>
        <w:t>Edn</w:t>
      </w:r>
      <w:proofErr w:type="spellEnd"/>
      <w:r w:rsidR="0065401F">
        <w:rPr>
          <w:rFonts w:cstheme="minorHAnsi"/>
          <w:sz w:val="24"/>
          <w:szCs w:val="24"/>
        </w:rPr>
        <w:t xml:space="preserve">. (Student Edition) </w:t>
      </w:r>
      <w:r w:rsidRPr="009B613F">
        <w:rPr>
          <w:rFonts w:cstheme="minorHAnsi"/>
          <w:sz w:val="24"/>
          <w:szCs w:val="24"/>
        </w:rPr>
        <w:t xml:space="preserve">P.M. </w:t>
      </w:r>
      <w:proofErr w:type="spellStart"/>
      <w:r w:rsidRPr="009B613F">
        <w:rPr>
          <w:rFonts w:cstheme="minorHAnsi"/>
          <w:sz w:val="24"/>
          <w:szCs w:val="24"/>
        </w:rPr>
        <w:t>Bakshi</w:t>
      </w:r>
      <w:proofErr w:type="spellEnd"/>
      <w:r w:rsidR="0065401F">
        <w:rPr>
          <w:rFonts w:cstheme="minorHAnsi"/>
          <w:sz w:val="24"/>
          <w:szCs w:val="24"/>
        </w:rPr>
        <w:t xml:space="preserve"> (Ed.)</w:t>
      </w:r>
      <w:r w:rsidRPr="009B613F">
        <w:rPr>
          <w:rFonts w:cstheme="minorHAnsi"/>
          <w:sz w:val="24"/>
          <w:szCs w:val="24"/>
        </w:rPr>
        <w:t xml:space="preserve">, Bombay, 1985. </w:t>
      </w:r>
    </w:p>
    <w:p w:rsidR="005F4B8A" w:rsidRPr="009B613F" w:rsidRDefault="005F4B8A" w:rsidP="00F0504F">
      <w:pPr>
        <w:spacing w:after="0"/>
        <w:ind w:left="144"/>
        <w:jc w:val="both"/>
        <w:rPr>
          <w:rFonts w:cstheme="minorHAnsi"/>
          <w:sz w:val="24"/>
          <w:szCs w:val="24"/>
        </w:rPr>
      </w:pPr>
      <w:r w:rsidRPr="009B613F">
        <w:rPr>
          <w:rFonts w:cstheme="minorHAnsi"/>
          <w:sz w:val="24"/>
          <w:szCs w:val="24"/>
        </w:rPr>
        <w:t xml:space="preserve">2. A.N. </w:t>
      </w:r>
      <w:proofErr w:type="spellStart"/>
      <w:r w:rsidRPr="009B613F">
        <w:rPr>
          <w:rFonts w:cstheme="minorHAnsi"/>
          <w:sz w:val="24"/>
          <w:szCs w:val="24"/>
        </w:rPr>
        <w:t>Saha</w:t>
      </w:r>
      <w:proofErr w:type="spellEnd"/>
      <w:r w:rsidRPr="009B613F">
        <w:rPr>
          <w:rFonts w:cstheme="minorHAnsi"/>
          <w:sz w:val="24"/>
          <w:szCs w:val="24"/>
        </w:rPr>
        <w:t xml:space="preserve">: Code of Civil Procedure. </w:t>
      </w:r>
    </w:p>
    <w:p w:rsidR="005F4B8A" w:rsidRPr="009B613F" w:rsidRDefault="005F4B8A" w:rsidP="00F0504F">
      <w:pPr>
        <w:spacing w:after="0"/>
        <w:ind w:left="144"/>
        <w:jc w:val="both"/>
        <w:rPr>
          <w:rFonts w:cstheme="minorHAnsi"/>
          <w:sz w:val="24"/>
          <w:szCs w:val="24"/>
        </w:rPr>
      </w:pPr>
      <w:proofErr w:type="gramStart"/>
      <w:r w:rsidRPr="009B613F">
        <w:rPr>
          <w:rFonts w:cstheme="minorHAnsi"/>
          <w:sz w:val="24"/>
          <w:szCs w:val="24"/>
        </w:rPr>
        <w:t>3.C.K</w:t>
      </w:r>
      <w:proofErr w:type="gramEnd"/>
      <w:r w:rsidRPr="009B613F">
        <w:rPr>
          <w:rFonts w:cstheme="minorHAnsi"/>
          <w:sz w:val="24"/>
          <w:szCs w:val="24"/>
        </w:rPr>
        <w:t xml:space="preserve">. </w:t>
      </w:r>
      <w:proofErr w:type="spellStart"/>
      <w:r w:rsidRPr="009B613F">
        <w:rPr>
          <w:rFonts w:cstheme="minorHAnsi"/>
          <w:sz w:val="24"/>
          <w:szCs w:val="24"/>
        </w:rPr>
        <w:t>Takwani</w:t>
      </w:r>
      <w:proofErr w:type="spellEnd"/>
      <w:r w:rsidRPr="009B613F">
        <w:rPr>
          <w:rFonts w:cstheme="minorHAnsi"/>
          <w:sz w:val="24"/>
          <w:szCs w:val="24"/>
        </w:rPr>
        <w:t xml:space="preserve">: Civil Procedure, 4th </w:t>
      </w:r>
      <w:proofErr w:type="spellStart"/>
      <w:r w:rsidRPr="009B613F">
        <w:rPr>
          <w:rFonts w:cstheme="minorHAnsi"/>
          <w:sz w:val="24"/>
          <w:szCs w:val="24"/>
        </w:rPr>
        <w:t>Edn</w:t>
      </w:r>
      <w:proofErr w:type="spellEnd"/>
      <w:r w:rsidRPr="009B613F">
        <w:rPr>
          <w:rFonts w:cstheme="minorHAnsi"/>
          <w:sz w:val="24"/>
          <w:szCs w:val="24"/>
        </w:rPr>
        <w:t xml:space="preserve">. Eastern Book Co., </w:t>
      </w:r>
      <w:proofErr w:type="spellStart"/>
      <w:r w:rsidRPr="009B613F">
        <w:rPr>
          <w:rFonts w:cstheme="minorHAnsi"/>
          <w:sz w:val="24"/>
          <w:szCs w:val="24"/>
        </w:rPr>
        <w:t>Lucknow</w:t>
      </w:r>
      <w:proofErr w:type="spellEnd"/>
      <w:r w:rsidRPr="009B613F">
        <w:rPr>
          <w:rFonts w:cstheme="minorHAnsi"/>
          <w:sz w:val="24"/>
          <w:szCs w:val="24"/>
        </w:rPr>
        <w:t xml:space="preserve">, 1974. </w:t>
      </w:r>
    </w:p>
    <w:p w:rsidR="005F4B8A" w:rsidRPr="009B613F" w:rsidRDefault="005F4B8A" w:rsidP="00F0504F">
      <w:pPr>
        <w:spacing w:after="0"/>
        <w:ind w:left="144"/>
        <w:jc w:val="both"/>
        <w:rPr>
          <w:rFonts w:cstheme="minorHAnsi"/>
          <w:sz w:val="24"/>
          <w:szCs w:val="24"/>
        </w:rPr>
      </w:pPr>
      <w:r w:rsidRPr="009B613F">
        <w:rPr>
          <w:rFonts w:cstheme="minorHAnsi"/>
          <w:sz w:val="24"/>
          <w:szCs w:val="24"/>
        </w:rPr>
        <w:t xml:space="preserve">4. B.B. </w:t>
      </w:r>
      <w:proofErr w:type="spellStart"/>
      <w:r w:rsidRPr="009B613F">
        <w:rPr>
          <w:rFonts w:cstheme="minorHAnsi"/>
          <w:sz w:val="24"/>
          <w:szCs w:val="24"/>
        </w:rPr>
        <w:t>Mitra</w:t>
      </w:r>
      <w:proofErr w:type="spellEnd"/>
      <w:r w:rsidRPr="009B613F">
        <w:rPr>
          <w:rFonts w:cstheme="minorHAnsi"/>
          <w:sz w:val="24"/>
          <w:szCs w:val="24"/>
        </w:rPr>
        <w:t xml:space="preserve">: Limitation Act, 17th </w:t>
      </w:r>
      <w:proofErr w:type="spellStart"/>
      <w:r w:rsidRPr="009B613F">
        <w:rPr>
          <w:rFonts w:cstheme="minorHAnsi"/>
          <w:sz w:val="24"/>
          <w:szCs w:val="24"/>
        </w:rPr>
        <w:t>Edn</w:t>
      </w:r>
      <w:proofErr w:type="spellEnd"/>
      <w:r w:rsidRPr="009B613F">
        <w:rPr>
          <w:rFonts w:cstheme="minorHAnsi"/>
          <w:sz w:val="24"/>
          <w:szCs w:val="24"/>
        </w:rPr>
        <w:t xml:space="preserve">. </w:t>
      </w:r>
      <w:proofErr w:type="gramStart"/>
      <w:r w:rsidRPr="009B613F">
        <w:rPr>
          <w:rFonts w:cstheme="minorHAnsi"/>
          <w:sz w:val="24"/>
          <w:szCs w:val="24"/>
        </w:rPr>
        <w:t>Eastern Law House, Calcutta, 1974, Allahabad.</w:t>
      </w:r>
      <w:proofErr w:type="gramEnd"/>
      <w:r w:rsidRPr="009B613F">
        <w:rPr>
          <w:rFonts w:cstheme="minorHAnsi"/>
          <w:sz w:val="24"/>
          <w:szCs w:val="24"/>
        </w:rPr>
        <w:t xml:space="preserve"> </w:t>
      </w:r>
    </w:p>
    <w:p w:rsidR="005F4B8A" w:rsidRPr="009B613F" w:rsidRDefault="005F4B8A" w:rsidP="00F0504F">
      <w:pPr>
        <w:spacing w:after="0"/>
        <w:ind w:left="144"/>
        <w:jc w:val="both"/>
        <w:rPr>
          <w:rFonts w:cstheme="minorHAnsi"/>
          <w:sz w:val="24"/>
          <w:szCs w:val="24"/>
        </w:rPr>
      </w:pPr>
      <w:proofErr w:type="gramStart"/>
      <w:r w:rsidRPr="009B613F">
        <w:rPr>
          <w:rFonts w:cstheme="minorHAnsi"/>
          <w:sz w:val="24"/>
          <w:szCs w:val="24"/>
        </w:rPr>
        <w:t>5.Sanjiva</w:t>
      </w:r>
      <w:proofErr w:type="gramEnd"/>
      <w:r w:rsidRPr="009B613F">
        <w:rPr>
          <w:rFonts w:cstheme="minorHAnsi"/>
          <w:sz w:val="24"/>
          <w:szCs w:val="24"/>
        </w:rPr>
        <w:t xml:space="preserve"> Row: Limitation Act, 7th </w:t>
      </w:r>
      <w:proofErr w:type="spellStart"/>
      <w:r w:rsidRPr="009B613F">
        <w:rPr>
          <w:rFonts w:cstheme="minorHAnsi"/>
          <w:sz w:val="24"/>
          <w:szCs w:val="24"/>
        </w:rPr>
        <w:t>Edn</w:t>
      </w:r>
      <w:proofErr w:type="spellEnd"/>
      <w:r w:rsidRPr="009B613F">
        <w:rPr>
          <w:rFonts w:cstheme="minorHAnsi"/>
          <w:sz w:val="24"/>
          <w:szCs w:val="24"/>
        </w:rPr>
        <w:t>. (</w:t>
      </w:r>
      <w:proofErr w:type="gramStart"/>
      <w:r w:rsidRPr="009B613F">
        <w:rPr>
          <w:rFonts w:cstheme="minorHAnsi"/>
          <w:sz w:val="24"/>
          <w:szCs w:val="24"/>
        </w:rPr>
        <w:t>in</w:t>
      </w:r>
      <w:proofErr w:type="gramEnd"/>
      <w:r w:rsidRPr="009B613F">
        <w:rPr>
          <w:rFonts w:cstheme="minorHAnsi"/>
          <w:sz w:val="24"/>
          <w:szCs w:val="24"/>
        </w:rPr>
        <w:t xml:space="preserve"> 2 </w:t>
      </w:r>
      <w:proofErr w:type="spellStart"/>
      <w:r w:rsidRPr="009B613F">
        <w:rPr>
          <w:rFonts w:cstheme="minorHAnsi"/>
          <w:sz w:val="24"/>
          <w:szCs w:val="24"/>
        </w:rPr>
        <w:t>Vols</w:t>
      </w:r>
      <w:proofErr w:type="spellEnd"/>
      <w:r w:rsidRPr="009B613F">
        <w:rPr>
          <w:rFonts w:cstheme="minorHAnsi"/>
          <w:sz w:val="24"/>
          <w:szCs w:val="24"/>
        </w:rPr>
        <w:t xml:space="preserve">), Law Book Co., </w:t>
      </w:r>
      <w:proofErr w:type="spellStart"/>
      <w:r w:rsidRPr="009B613F">
        <w:rPr>
          <w:rFonts w:cstheme="minorHAnsi"/>
          <w:sz w:val="24"/>
          <w:szCs w:val="24"/>
        </w:rPr>
        <w:t>Alahabad</w:t>
      </w:r>
      <w:proofErr w:type="spellEnd"/>
      <w:r w:rsidRPr="009B613F">
        <w:rPr>
          <w:rFonts w:cstheme="minorHAnsi"/>
          <w:sz w:val="24"/>
          <w:szCs w:val="24"/>
        </w:rPr>
        <w:t xml:space="preserve">, 1973. </w:t>
      </w:r>
    </w:p>
    <w:p w:rsidR="005F4B8A" w:rsidRPr="009B613F" w:rsidRDefault="005F4B8A" w:rsidP="00F0504F">
      <w:pPr>
        <w:spacing w:after="0"/>
        <w:ind w:left="144"/>
        <w:jc w:val="both"/>
        <w:rPr>
          <w:rFonts w:cstheme="minorHAnsi"/>
          <w:sz w:val="24"/>
          <w:szCs w:val="24"/>
        </w:rPr>
      </w:pPr>
      <w:r w:rsidRPr="009B613F">
        <w:rPr>
          <w:rFonts w:cstheme="minorHAnsi"/>
          <w:sz w:val="24"/>
          <w:szCs w:val="24"/>
        </w:rPr>
        <w:t xml:space="preserve">6. </w:t>
      </w:r>
      <w:proofErr w:type="spellStart"/>
      <w:r w:rsidRPr="009B613F">
        <w:rPr>
          <w:rFonts w:cstheme="minorHAnsi"/>
          <w:sz w:val="24"/>
          <w:szCs w:val="24"/>
        </w:rPr>
        <w:t>Sanjiva</w:t>
      </w:r>
      <w:proofErr w:type="spellEnd"/>
      <w:r w:rsidRPr="009B613F">
        <w:rPr>
          <w:rFonts w:cstheme="minorHAnsi"/>
          <w:sz w:val="24"/>
          <w:szCs w:val="24"/>
        </w:rPr>
        <w:t xml:space="preserve"> Row: Code of Civil Procedure, 3rd </w:t>
      </w:r>
      <w:proofErr w:type="spellStart"/>
      <w:r w:rsidRPr="009B613F">
        <w:rPr>
          <w:rFonts w:cstheme="minorHAnsi"/>
          <w:sz w:val="24"/>
          <w:szCs w:val="24"/>
        </w:rPr>
        <w:t>Edn</w:t>
      </w:r>
      <w:proofErr w:type="spellEnd"/>
      <w:r w:rsidRPr="009B613F">
        <w:rPr>
          <w:rFonts w:cstheme="minorHAnsi"/>
          <w:sz w:val="24"/>
          <w:szCs w:val="24"/>
        </w:rPr>
        <w:t>. (</w:t>
      </w:r>
      <w:proofErr w:type="gramStart"/>
      <w:r w:rsidRPr="009B613F">
        <w:rPr>
          <w:rFonts w:cstheme="minorHAnsi"/>
          <w:sz w:val="24"/>
          <w:szCs w:val="24"/>
        </w:rPr>
        <w:t>in</w:t>
      </w:r>
      <w:proofErr w:type="gramEnd"/>
      <w:r w:rsidRPr="009B613F">
        <w:rPr>
          <w:rFonts w:cstheme="minorHAnsi"/>
          <w:sz w:val="24"/>
          <w:szCs w:val="24"/>
        </w:rPr>
        <w:t xml:space="preserve"> 4 </w:t>
      </w:r>
      <w:proofErr w:type="spellStart"/>
      <w:r w:rsidRPr="009B613F">
        <w:rPr>
          <w:rFonts w:cstheme="minorHAnsi"/>
          <w:sz w:val="24"/>
          <w:szCs w:val="24"/>
        </w:rPr>
        <w:t>Vols</w:t>
      </w:r>
      <w:proofErr w:type="spellEnd"/>
      <w:r w:rsidRPr="009B613F">
        <w:rPr>
          <w:rFonts w:cstheme="minorHAnsi"/>
          <w:sz w:val="24"/>
          <w:szCs w:val="24"/>
        </w:rPr>
        <w:t xml:space="preserve">), Law Book Co. Allahabad. </w:t>
      </w:r>
    </w:p>
    <w:p w:rsidR="005F4B8A" w:rsidRPr="009B613F" w:rsidRDefault="005F4B8A" w:rsidP="00F0504F">
      <w:pPr>
        <w:spacing w:after="0"/>
        <w:ind w:left="144"/>
        <w:jc w:val="both"/>
        <w:rPr>
          <w:rFonts w:cstheme="minorHAnsi"/>
          <w:sz w:val="24"/>
          <w:szCs w:val="24"/>
        </w:rPr>
      </w:pPr>
      <w:r w:rsidRPr="009B613F">
        <w:rPr>
          <w:rFonts w:cstheme="minorHAnsi"/>
          <w:sz w:val="24"/>
          <w:szCs w:val="24"/>
        </w:rPr>
        <w:t xml:space="preserve">8. AIR Commentaries on Limitation Act, W.W. </w:t>
      </w:r>
      <w:proofErr w:type="spellStart"/>
      <w:r w:rsidRPr="009B613F">
        <w:rPr>
          <w:rFonts w:cstheme="minorHAnsi"/>
          <w:sz w:val="24"/>
          <w:szCs w:val="24"/>
        </w:rPr>
        <w:t>Chitaley</w:t>
      </w:r>
      <w:proofErr w:type="spellEnd"/>
      <w:r w:rsidRPr="009B613F">
        <w:rPr>
          <w:rFonts w:cstheme="minorHAnsi"/>
          <w:sz w:val="24"/>
          <w:szCs w:val="24"/>
        </w:rPr>
        <w:t>, AIR Ltd., Nagpur.</w:t>
      </w:r>
    </w:p>
    <w:p w:rsidR="008B747D" w:rsidRPr="009B613F" w:rsidRDefault="008B747D" w:rsidP="00F0504F">
      <w:pPr>
        <w:spacing w:after="0"/>
        <w:ind w:left="144"/>
        <w:jc w:val="both"/>
        <w:rPr>
          <w:rFonts w:cstheme="minorHAnsi"/>
          <w:sz w:val="24"/>
          <w:szCs w:val="24"/>
        </w:rPr>
      </w:pPr>
    </w:p>
    <w:p w:rsidR="008B747D" w:rsidRPr="009A5931" w:rsidRDefault="008B747D" w:rsidP="00F0504F">
      <w:pPr>
        <w:spacing w:after="0"/>
        <w:ind w:left="144"/>
        <w:jc w:val="center"/>
        <w:rPr>
          <w:rFonts w:cstheme="minorHAnsi"/>
          <w:b/>
          <w:sz w:val="24"/>
          <w:szCs w:val="24"/>
          <w:u w:val="single"/>
        </w:rPr>
      </w:pPr>
      <w:r w:rsidRPr="009A5931">
        <w:rPr>
          <w:rFonts w:cstheme="minorHAnsi"/>
          <w:b/>
          <w:sz w:val="24"/>
          <w:szCs w:val="24"/>
          <w:u w:val="single"/>
        </w:rPr>
        <w:lastRenderedPageBreak/>
        <w:t>PAPER-II: CRIMINAL PROCEDURE CODE, LAW OF JUVENILE JUSTICE AND PROBATION OF OFFENDERS</w:t>
      </w:r>
    </w:p>
    <w:p w:rsidR="008B747D" w:rsidRPr="009B613F" w:rsidRDefault="008B747D" w:rsidP="00F0504F">
      <w:pPr>
        <w:spacing w:after="0"/>
        <w:ind w:left="144"/>
        <w:jc w:val="both"/>
        <w:rPr>
          <w:rFonts w:cstheme="minorHAnsi"/>
          <w:sz w:val="24"/>
          <w:szCs w:val="24"/>
        </w:rPr>
      </w:pPr>
    </w:p>
    <w:p w:rsidR="008B747D" w:rsidRPr="009B613F" w:rsidRDefault="008B747D" w:rsidP="00F0504F">
      <w:pPr>
        <w:spacing w:after="0"/>
        <w:ind w:left="144"/>
        <w:jc w:val="both"/>
        <w:rPr>
          <w:rFonts w:cstheme="minorHAnsi"/>
          <w:sz w:val="24"/>
          <w:szCs w:val="24"/>
        </w:rPr>
      </w:pPr>
      <w:r w:rsidRPr="009A5931">
        <w:rPr>
          <w:rFonts w:cstheme="minorHAnsi"/>
          <w:b/>
          <w:sz w:val="24"/>
          <w:szCs w:val="24"/>
          <w:u w:val="single"/>
        </w:rPr>
        <w:t>UNIT-I</w:t>
      </w:r>
      <w:r w:rsidRPr="009B613F">
        <w:rPr>
          <w:rFonts w:cstheme="minorHAnsi"/>
          <w:sz w:val="24"/>
          <w:szCs w:val="24"/>
        </w:rPr>
        <w:t xml:space="preserve">: The Code of Criminal Procedure, 1973 : The rationale of Criminal Procedure — The importance of fair trial — Constitutional Perspectives : Articles 14, 20 &amp; 21 — The organization of Police, Prosecutor and </w:t>
      </w:r>
      <w:proofErr w:type="spellStart"/>
      <w:r w:rsidRPr="009B613F">
        <w:rPr>
          <w:rFonts w:cstheme="minorHAnsi"/>
          <w:sz w:val="24"/>
          <w:szCs w:val="24"/>
        </w:rPr>
        <w:t>Defence</w:t>
      </w:r>
      <w:proofErr w:type="spellEnd"/>
      <w:r w:rsidRPr="009B613F">
        <w:rPr>
          <w:rFonts w:cstheme="minorHAnsi"/>
          <w:sz w:val="24"/>
          <w:szCs w:val="24"/>
        </w:rPr>
        <w:t xml:space="preserve"> Counsel — Pre-trial Process — Arrest — Distinction between “cognizable” and “non-cognizable” offences — Steps to ensure presence of accused at trial -- Warrant and Summons cases — Arrest with and without Warrant — The absconder status — Rights of arrested persons under </w:t>
      </w:r>
      <w:proofErr w:type="spellStart"/>
      <w:r w:rsidRPr="009B613F">
        <w:rPr>
          <w:rFonts w:cstheme="minorHAnsi"/>
          <w:sz w:val="24"/>
          <w:szCs w:val="24"/>
        </w:rPr>
        <w:t>Cr.P.C</w:t>
      </w:r>
      <w:proofErr w:type="spellEnd"/>
      <w:r w:rsidRPr="009B613F">
        <w:rPr>
          <w:rFonts w:cstheme="minorHAnsi"/>
          <w:sz w:val="24"/>
          <w:szCs w:val="24"/>
        </w:rPr>
        <w:t xml:space="preserve">. and Article 22 (2) of the Constitution of India. </w:t>
      </w:r>
    </w:p>
    <w:p w:rsidR="008B747D" w:rsidRPr="009B613F" w:rsidRDefault="008B747D" w:rsidP="00F0504F">
      <w:pPr>
        <w:spacing w:after="0"/>
        <w:ind w:left="144"/>
        <w:jc w:val="both"/>
        <w:rPr>
          <w:rFonts w:cstheme="minorHAnsi"/>
          <w:sz w:val="24"/>
          <w:szCs w:val="24"/>
        </w:rPr>
      </w:pPr>
      <w:r w:rsidRPr="009A5931">
        <w:rPr>
          <w:rFonts w:cstheme="minorHAnsi"/>
          <w:b/>
          <w:sz w:val="24"/>
          <w:szCs w:val="24"/>
          <w:u w:val="single"/>
        </w:rPr>
        <w:t>UNIT-II</w:t>
      </w:r>
      <w:r w:rsidRPr="009B613F">
        <w:rPr>
          <w:rFonts w:cstheme="minorHAnsi"/>
          <w:sz w:val="24"/>
          <w:szCs w:val="24"/>
        </w:rPr>
        <w:t xml:space="preserve">: Search and Seizure — Search with and without warrant — Police search during investigation — General Principles of Search — Seizure — Constitutional aspects of validity of Search and Seizure proceedings. </w:t>
      </w:r>
    </w:p>
    <w:p w:rsidR="008B747D" w:rsidRPr="009B613F" w:rsidRDefault="008B747D" w:rsidP="00F0504F">
      <w:pPr>
        <w:spacing w:after="0"/>
        <w:ind w:left="144"/>
        <w:jc w:val="both"/>
        <w:rPr>
          <w:rFonts w:cstheme="minorHAnsi"/>
          <w:sz w:val="24"/>
          <w:szCs w:val="24"/>
        </w:rPr>
      </w:pPr>
      <w:r w:rsidRPr="009A5931">
        <w:rPr>
          <w:rFonts w:cstheme="minorHAnsi"/>
          <w:b/>
          <w:sz w:val="24"/>
          <w:szCs w:val="24"/>
          <w:u w:val="single"/>
        </w:rPr>
        <w:t>UNIT-III</w:t>
      </w:r>
      <w:r w:rsidRPr="009B613F">
        <w:rPr>
          <w:rFonts w:cstheme="minorHAnsi"/>
          <w:sz w:val="24"/>
          <w:szCs w:val="24"/>
        </w:rPr>
        <w:t xml:space="preserve">: Trial Process: Commencement of Proceedings — Dismissal of Complaint — Bail, Bail able and Non-bail able Offences — Cancellation of Bails — Anticipatory Bail — General Principles concerning Bail Bond — Preliminary pleas to bar trial — Jurisdiction — Time Limitations — Pleas of </w:t>
      </w:r>
      <w:proofErr w:type="spellStart"/>
      <w:r w:rsidRPr="009B613F">
        <w:rPr>
          <w:rFonts w:cstheme="minorHAnsi"/>
          <w:sz w:val="24"/>
          <w:szCs w:val="24"/>
        </w:rPr>
        <w:t>Autrefois</w:t>
      </w:r>
      <w:proofErr w:type="spellEnd"/>
      <w:r w:rsidRPr="009B613F">
        <w:rPr>
          <w:rFonts w:cstheme="minorHAnsi"/>
          <w:sz w:val="24"/>
          <w:szCs w:val="24"/>
        </w:rPr>
        <w:t xml:space="preserve"> Acquit and </w:t>
      </w:r>
      <w:proofErr w:type="spellStart"/>
      <w:r w:rsidRPr="009B613F">
        <w:rPr>
          <w:rFonts w:cstheme="minorHAnsi"/>
          <w:sz w:val="24"/>
          <w:szCs w:val="24"/>
        </w:rPr>
        <w:t>Autrefois</w:t>
      </w:r>
      <w:proofErr w:type="spellEnd"/>
      <w:r w:rsidRPr="009B613F">
        <w:rPr>
          <w:rFonts w:cstheme="minorHAnsi"/>
          <w:sz w:val="24"/>
          <w:szCs w:val="24"/>
        </w:rPr>
        <w:t xml:space="preserve"> Convict — Fair Trial — Concept of fair trial — Presumption of innocence — Venue of trial —Jurisdiction of Criminal Courts — Rights of accused -- Constitutional Interpretation of Article 21 as a right to speedy trial — Charge — Form and content of Charge — Trial before a Court of Session : Procedural steps and substantive rights. </w:t>
      </w:r>
    </w:p>
    <w:p w:rsidR="008B747D" w:rsidRPr="009B613F" w:rsidRDefault="008B747D" w:rsidP="00F0504F">
      <w:pPr>
        <w:spacing w:after="0"/>
        <w:ind w:left="144"/>
        <w:jc w:val="both"/>
        <w:rPr>
          <w:rFonts w:cstheme="minorHAnsi"/>
          <w:sz w:val="24"/>
          <w:szCs w:val="24"/>
        </w:rPr>
      </w:pPr>
      <w:r w:rsidRPr="009A5931">
        <w:rPr>
          <w:rFonts w:cstheme="minorHAnsi"/>
          <w:b/>
          <w:sz w:val="24"/>
          <w:szCs w:val="24"/>
          <w:u w:val="single"/>
        </w:rPr>
        <w:t>UNIT-IV</w:t>
      </w:r>
      <w:r w:rsidRPr="009B613F">
        <w:rPr>
          <w:rFonts w:cstheme="minorHAnsi"/>
          <w:sz w:val="24"/>
          <w:szCs w:val="24"/>
        </w:rPr>
        <w:t xml:space="preserve">: Judgment: Form and content - Summary trial — Post-conviction orders in lieu of punishment — Modes of providing judgment copy — appeals, review and revisions. </w:t>
      </w:r>
    </w:p>
    <w:p w:rsidR="008B747D" w:rsidRPr="009B613F" w:rsidRDefault="008B747D" w:rsidP="00F0504F">
      <w:pPr>
        <w:spacing w:after="0"/>
        <w:ind w:left="144"/>
        <w:jc w:val="both"/>
        <w:rPr>
          <w:rFonts w:cstheme="minorHAnsi"/>
          <w:sz w:val="24"/>
          <w:szCs w:val="24"/>
        </w:rPr>
      </w:pPr>
      <w:r w:rsidRPr="009A5931">
        <w:rPr>
          <w:rFonts w:cstheme="minorHAnsi"/>
          <w:b/>
          <w:sz w:val="24"/>
          <w:szCs w:val="24"/>
          <w:u w:val="single"/>
        </w:rPr>
        <w:t>UNIT-V</w:t>
      </w:r>
      <w:r w:rsidRPr="009B613F">
        <w:rPr>
          <w:rFonts w:cstheme="minorHAnsi"/>
          <w:sz w:val="24"/>
          <w:szCs w:val="24"/>
        </w:rPr>
        <w:t xml:space="preserve">: Probation and Parole: Authority granting Parole — Supervision — Conditional release -- suspension of sentence — Procedure under Probation of Offenders Act, 1958 -- Salient features of the Act. </w:t>
      </w:r>
      <w:proofErr w:type="gramStart"/>
      <w:r w:rsidRPr="009B613F">
        <w:rPr>
          <w:rFonts w:cstheme="minorHAnsi"/>
          <w:sz w:val="24"/>
          <w:szCs w:val="24"/>
        </w:rPr>
        <w:t>Juvenile Justice System -- Juvenile Justice (Care and Protection of Children) Act of 2000 -- Procedure un</w:t>
      </w:r>
      <w:r w:rsidR="009A5931">
        <w:rPr>
          <w:rFonts w:cstheme="minorHAnsi"/>
          <w:sz w:val="24"/>
          <w:szCs w:val="24"/>
        </w:rPr>
        <w:t xml:space="preserve">der Juvenile Justice </w:t>
      </w:r>
      <w:r w:rsidRPr="009B613F">
        <w:rPr>
          <w:rFonts w:cstheme="minorHAnsi"/>
          <w:sz w:val="24"/>
          <w:szCs w:val="24"/>
        </w:rPr>
        <w:t>Act — Treatment and Rehabilitation of Juveniles — Protection of Juvenile Offenders — Legislative and Judicial Role.</w:t>
      </w:r>
      <w:proofErr w:type="gramEnd"/>
    </w:p>
    <w:p w:rsidR="005533F4" w:rsidRPr="009B613F" w:rsidRDefault="005533F4" w:rsidP="00F0504F">
      <w:pPr>
        <w:spacing w:after="0"/>
        <w:ind w:left="144"/>
        <w:jc w:val="both"/>
        <w:rPr>
          <w:rFonts w:cstheme="minorHAnsi"/>
          <w:sz w:val="24"/>
          <w:szCs w:val="24"/>
        </w:rPr>
      </w:pPr>
      <w:r w:rsidRPr="009A5931">
        <w:rPr>
          <w:rFonts w:cstheme="minorHAnsi"/>
          <w:b/>
          <w:sz w:val="24"/>
          <w:szCs w:val="24"/>
          <w:u w:val="single"/>
        </w:rPr>
        <w:t>Suggested Readings</w:t>
      </w:r>
      <w:r w:rsidRPr="009B613F">
        <w:rPr>
          <w:rFonts w:cstheme="minorHAnsi"/>
          <w:sz w:val="24"/>
          <w:szCs w:val="24"/>
        </w:rPr>
        <w:t xml:space="preserve">: </w:t>
      </w:r>
    </w:p>
    <w:p w:rsidR="005533F4" w:rsidRPr="009B613F" w:rsidRDefault="005533F4" w:rsidP="00F0504F">
      <w:pPr>
        <w:spacing w:after="0"/>
        <w:ind w:left="144"/>
        <w:jc w:val="both"/>
        <w:rPr>
          <w:rFonts w:cstheme="minorHAnsi"/>
          <w:sz w:val="24"/>
          <w:szCs w:val="24"/>
        </w:rPr>
      </w:pPr>
      <w:r w:rsidRPr="009B613F">
        <w:rPr>
          <w:rFonts w:cstheme="minorHAnsi"/>
          <w:sz w:val="24"/>
          <w:szCs w:val="24"/>
        </w:rPr>
        <w:t xml:space="preserve">1. </w:t>
      </w:r>
      <w:proofErr w:type="spellStart"/>
      <w:r w:rsidRPr="009B613F">
        <w:rPr>
          <w:rFonts w:cstheme="minorHAnsi"/>
          <w:sz w:val="24"/>
          <w:szCs w:val="24"/>
        </w:rPr>
        <w:t>Kelkar</w:t>
      </w:r>
      <w:proofErr w:type="spellEnd"/>
      <w:r w:rsidRPr="009B613F">
        <w:rPr>
          <w:rFonts w:cstheme="minorHAnsi"/>
          <w:sz w:val="24"/>
          <w:szCs w:val="24"/>
        </w:rPr>
        <w:t xml:space="preserve"> R.V.: Criminal Procedure, 3rd </w:t>
      </w:r>
      <w:proofErr w:type="spellStart"/>
      <w:r w:rsidRPr="009B613F">
        <w:rPr>
          <w:rFonts w:cstheme="minorHAnsi"/>
          <w:sz w:val="24"/>
          <w:szCs w:val="24"/>
        </w:rPr>
        <w:t>Edn</w:t>
      </w:r>
      <w:proofErr w:type="spellEnd"/>
      <w:r w:rsidRPr="009B613F">
        <w:rPr>
          <w:rFonts w:cstheme="minorHAnsi"/>
          <w:sz w:val="24"/>
          <w:szCs w:val="24"/>
        </w:rPr>
        <w:t xml:space="preserve">. Eastern Book Co., </w:t>
      </w:r>
      <w:proofErr w:type="spellStart"/>
      <w:r w:rsidRPr="009B613F">
        <w:rPr>
          <w:rFonts w:cstheme="minorHAnsi"/>
          <w:sz w:val="24"/>
          <w:szCs w:val="24"/>
        </w:rPr>
        <w:t>Lucknow</w:t>
      </w:r>
      <w:proofErr w:type="spellEnd"/>
      <w:r w:rsidRPr="009B613F">
        <w:rPr>
          <w:rFonts w:cstheme="minorHAnsi"/>
          <w:sz w:val="24"/>
          <w:szCs w:val="24"/>
        </w:rPr>
        <w:t xml:space="preserve">, 1993. </w:t>
      </w:r>
    </w:p>
    <w:p w:rsidR="005533F4" w:rsidRPr="009B613F" w:rsidRDefault="005533F4" w:rsidP="00F0504F">
      <w:pPr>
        <w:spacing w:after="0"/>
        <w:ind w:left="144"/>
        <w:jc w:val="both"/>
        <w:rPr>
          <w:rFonts w:cstheme="minorHAnsi"/>
          <w:sz w:val="24"/>
          <w:szCs w:val="24"/>
        </w:rPr>
      </w:pPr>
      <w:r w:rsidRPr="009B613F">
        <w:rPr>
          <w:rFonts w:cstheme="minorHAnsi"/>
          <w:sz w:val="24"/>
          <w:szCs w:val="24"/>
        </w:rPr>
        <w:t xml:space="preserve">2. </w:t>
      </w:r>
      <w:proofErr w:type="spellStart"/>
      <w:r w:rsidRPr="009B613F">
        <w:rPr>
          <w:rFonts w:cstheme="minorHAnsi"/>
          <w:sz w:val="24"/>
          <w:szCs w:val="24"/>
        </w:rPr>
        <w:t>Ratanlal</w:t>
      </w:r>
      <w:proofErr w:type="spellEnd"/>
      <w:r w:rsidRPr="009B613F">
        <w:rPr>
          <w:rFonts w:cstheme="minorHAnsi"/>
          <w:sz w:val="24"/>
          <w:szCs w:val="24"/>
        </w:rPr>
        <w:t xml:space="preserve"> and </w:t>
      </w:r>
      <w:proofErr w:type="spellStart"/>
      <w:r w:rsidRPr="009B613F">
        <w:rPr>
          <w:rFonts w:cstheme="minorHAnsi"/>
          <w:sz w:val="24"/>
          <w:szCs w:val="24"/>
        </w:rPr>
        <w:t>Dhirajlal</w:t>
      </w:r>
      <w:proofErr w:type="spellEnd"/>
      <w:r w:rsidRPr="009B613F">
        <w:rPr>
          <w:rFonts w:cstheme="minorHAnsi"/>
          <w:sz w:val="24"/>
          <w:szCs w:val="24"/>
        </w:rPr>
        <w:t xml:space="preserve">: The Code of Criminal Procedure, 15th </w:t>
      </w:r>
      <w:proofErr w:type="spellStart"/>
      <w:r w:rsidRPr="009B613F">
        <w:rPr>
          <w:rFonts w:cstheme="minorHAnsi"/>
          <w:sz w:val="24"/>
          <w:szCs w:val="24"/>
        </w:rPr>
        <w:t>Edn</w:t>
      </w:r>
      <w:proofErr w:type="spellEnd"/>
      <w:r w:rsidRPr="009B613F">
        <w:rPr>
          <w:rFonts w:cstheme="minorHAnsi"/>
          <w:sz w:val="24"/>
          <w:szCs w:val="24"/>
        </w:rPr>
        <w:t xml:space="preserve">. </w:t>
      </w:r>
      <w:proofErr w:type="spellStart"/>
      <w:r w:rsidRPr="009B613F">
        <w:rPr>
          <w:rFonts w:cstheme="minorHAnsi"/>
          <w:sz w:val="24"/>
          <w:szCs w:val="24"/>
        </w:rPr>
        <w:t>Wadhwa</w:t>
      </w:r>
      <w:proofErr w:type="spellEnd"/>
      <w:r w:rsidRPr="009B613F">
        <w:rPr>
          <w:rFonts w:cstheme="minorHAnsi"/>
          <w:sz w:val="24"/>
          <w:szCs w:val="24"/>
        </w:rPr>
        <w:t xml:space="preserve"> &amp; Co., </w:t>
      </w:r>
    </w:p>
    <w:p w:rsidR="005533F4" w:rsidRPr="009B613F" w:rsidRDefault="005533F4" w:rsidP="00F0504F">
      <w:pPr>
        <w:spacing w:after="0"/>
        <w:ind w:left="144"/>
        <w:jc w:val="both"/>
        <w:rPr>
          <w:rFonts w:cstheme="minorHAnsi"/>
          <w:sz w:val="24"/>
          <w:szCs w:val="24"/>
        </w:rPr>
      </w:pPr>
      <w:proofErr w:type="gramStart"/>
      <w:r w:rsidRPr="009B613F">
        <w:rPr>
          <w:rFonts w:cstheme="minorHAnsi"/>
          <w:sz w:val="24"/>
          <w:szCs w:val="24"/>
        </w:rPr>
        <w:t>3.Padala</w:t>
      </w:r>
      <w:proofErr w:type="gramEnd"/>
      <w:r w:rsidRPr="009B613F">
        <w:rPr>
          <w:rFonts w:cstheme="minorHAnsi"/>
          <w:sz w:val="24"/>
          <w:szCs w:val="24"/>
        </w:rPr>
        <w:t xml:space="preserve"> Rama </w:t>
      </w:r>
      <w:proofErr w:type="spellStart"/>
      <w:r w:rsidRPr="009B613F">
        <w:rPr>
          <w:rFonts w:cstheme="minorHAnsi"/>
          <w:sz w:val="24"/>
          <w:szCs w:val="24"/>
        </w:rPr>
        <w:t>Reddi</w:t>
      </w:r>
      <w:proofErr w:type="spellEnd"/>
      <w:r w:rsidRPr="009B613F">
        <w:rPr>
          <w:rFonts w:cstheme="minorHAnsi"/>
          <w:sz w:val="24"/>
          <w:szCs w:val="24"/>
        </w:rPr>
        <w:t xml:space="preserve">: The Code of Criminal Procedure, 1973, Asia Law House, Hyderabad. </w:t>
      </w:r>
    </w:p>
    <w:p w:rsidR="005533F4" w:rsidRPr="009B613F" w:rsidRDefault="005533F4" w:rsidP="00F0504F">
      <w:pPr>
        <w:spacing w:after="0"/>
        <w:ind w:left="144"/>
        <w:jc w:val="both"/>
        <w:rPr>
          <w:rFonts w:cstheme="minorHAnsi"/>
          <w:sz w:val="24"/>
          <w:szCs w:val="24"/>
        </w:rPr>
      </w:pPr>
      <w:proofErr w:type="gramStart"/>
      <w:r w:rsidRPr="009B613F">
        <w:rPr>
          <w:rFonts w:cstheme="minorHAnsi"/>
          <w:sz w:val="24"/>
          <w:szCs w:val="24"/>
        </w:rPr>
        <w:t>4.Prof</w:t>
      </w:r>
      <w:proofErr w:type="gramEnd"/>
      <w:r w:rsidRPr="009B613F">
        <w:rPr>
          <w:rFonts w:cstheme="minorHAnsi"/>
          <w:sz w:val="24"/>
          <w:szCs w:val="24"/>
        </w:rPr>
        <w:t xml:space="preserve">. S.N. </w:t>
      </w:r>
      <w:proofErr w:type="spellStart"/>
      <w:r w:rsidRPr="009B613F">
        <w:rPr>
          <w:rFonts w:cstheme="minorHAnsi"/>
          <w:sz w:val="24"/>
          <w:szCs w:val="24"/>
        </w:rPr>
        <w:t>Misra</w:t>
      </w:r>
      <w:proofErr w:type="spellEnd"/>
      <w:r w:rsidRPr="009B613F">
        <w:rPr>
          <w:rFonts w:cstheme="minorHAnsi"/>
          <w:sz w:val="24"/>
          <w:szCs w:val="24"/>
        </w:rPr>
        <w:t xml:space="preserve">: The Code of Criminal Procedure, Central Law Agency. </w:t>
      </w:r>
    </w:p>
    <w:p w:rsidR="005533F4" w:rsidRPr="009B613F" w:rsidRDefault="005533F4" w:rsidP="00F0504F">
      <w:pPr>
        <w:spacing w:after="0"/>
        <w:ind w:left="144"/>
        <w:jc w:val="both"/>
        <w:rPr>
          <w:rFonts w:cstheme="minorHAnsi"/>
          <w:sz w:val="24"/>
          <w:szCs w:val="24"/>
        </w:rPr>
      </w:pPr>
      <w:r w:rsidRPr="009B613F">
        <w:rPr>
          <w:rFonts w:cstheme="minorHAnsi"/>
          <w:sz w:val="24"/>
          <w:szCs w:val="24"/>
        </w:rPr>
        <w:t xml:space="preserve">5. M.P. </w:t>
      </w:r>
      <w:proofErr w:type="spellStart"/>
      <w:r w:rsidRPr="009B613F">
        <w:rPr>
          <w:rFonts w:cstheme="minorHAnsi"/>
          <w:sz w:val="24"/>
          <w:szCs w:val="24"/>
        </w:rPr>
        <w:t>Tandon</w:t>
      </w:r>
      <w:proofErr w:type="spellEnd"/>
      <w:r w:rsidRPr="009B613F">
        <w:rPr>
          <w:rFonts w:cstheme="minorHAnsi"/>
          <w:sz w:val="24"/>
          <w:szCs w:val="24"/>
        </w:rPr>
        <w:t xml:space="preserve">: Criminal Procedure Code, Allahabad Law Agency. </w:t>
      </w:r>
    </w:p>
    <w:p w:rsidR="005533F4" w:rsidRPr="009B613F" w:rsidRDefault="005533F4" w:rsidP="00F0504F">
      <w:pPr>
        <w:spacing w:after="0"/>
        <w:ind w:left="144"/>
        <w:jc w:val="both"/>
        <w:rPr>
          <w:rFonts w:cstheme="minorHAnsi"/>
          <w:sz w:val="24"/>
          <w:szCs w:val="24"/>
        </w:rPr>
      </w:pPr>
      <w:proofErr w:type="gramStart"/>
      <w:r w:rsidRPr="009B613F">
        <w:rPr>
          <w:rFonts w:cstheme="minorHAnsi"/>
          <w:sz w:val="24"/>
          <w:szCs w:val="24"/>
        </w:rPr>
        <w:t>6.Shoorvir</w:t>
      </w:r>
      <w:proofErr w:type="gramEnd"/>
      <w:r w:rsidRPr="009B613F">
        <w:rPr>
          <w:rFonts w:cstheme="minorHAnsi"/>
          <w:sz w:val="24"/>
          <w:szCs w:val="24"/>
        </w:rPr>
        <w:t xml:space="preserve"> </w:t>
      </w:r>
      <w:proofErr w:type="spellStart"/>
      <w:r w:rsidRPr="009B613F">
        <w:rPr>
          <w:rFonts w:cstheme="minorHAnsi"/>
          <w:sz w:val="24"/>
          <w:szCs w:val="24"/>
        </w:rPr>
        <w:t>Tyage</w:t>
      </w:r>
      <w:proofErr w:type="spellEnd"/>
      <w:r w:rsidRPr="009B613F">
        <w:rPr>
          <w:rFonts w:cstheme="minorHAnsi"/>
          <w:sz w:val="24"/>
          <w:szCs w:val="24"/>
        </w:rPr>
        <w:t>: The Code of Criminal Procedure, Allahabad Law Agency.</w:t>
      </w:r>
    </w:p>
    <w:p w:rsidR="00C37BA3" w:rsidRPr="009B613F" w:rsidRDefault="00C37BA3" w:rsidP="00F0504F">
      <w:pPr>
        <w:spacing w:after="0"/>
        <w:ind w:left="144"/>
        <w:jc w:val="both"/>
        <w:rPr>
          <w:rFonts w:cstheme="minorHAnsi"/>
          <w:sz w:val="24"/>
          <w:szCs w:val="24"/>
        </w:rPr>
      </w:pPr>
    </w:p>
    <w:p w:rsidR="009A5931" w:rsidRDefault="009A5931" w:rsidP="00F0504F">
      <w:pPr>
        <w:spacing w:after="0"/>
        <w:ind w:left="144"/>
        <w:jc w:val="center"/>
        <w:rPr>
          <w:rFonts w:cstheme="minorHAnsi"/>
          <w:b/>
          <w:sz w:val="24"/>
          <w:szCs w:val="24"/>
          <w:u w:val="single"/>
        </w:rPr>
      </w:pPr>
    </w:p>
    <w:p w:rsidR="009A5931" w:rsidRDefault="009A5931" w:rsidP="00F0504F">
      <w:pPr>
        <w:spacing w:after="0"/>
        <w:ind w:left="144"/>
        <w:jc w:val="center"/>
        <w:rPr>
          <w:rFonts w:cstheme="minorHAnsi"/>
          <w:b/>
          <w:sz w:val="24"/>
          <w:szCs w:val="24"/>
          <w:u w:val="single"/>
        </w:rPr>
      </w:pPr>
    </w:p>
    <w:p w:rsidR="00C37BA3" w:rsidRPr="009A5931" w:rsidRDefault="00E11DAD" w:rsidP="00F0504F">
      <w:pPr>
        <w:spacing w:after="0"/>
        <w:ind w:left="144"/>
        <w:jc w:val="center"/>
        <w:rPr>
          <w:rFonts w:cstheme="minorHAnsi"/>
          <w:b/>
          <w:sz w:val="24"/>
          <w:szCs w:val="24"/>
          <w:u w:val="single"/>
        </w:rPr>
      </w:pPr>
      <w:r w:rsidRPr="009A5931">
        <w:rPr>
          <w:rFonts w:cstheme="minorHAnsi"/>
          <w:b/>
          <w:sz w:val="24"/>
          <w:szCs w:val="24"/>
          <w:u w:val="single"/>
        </w:rPr>
        <w:lastRenderedPageBreak/>
        <w:t>PAPER- III: LAW OF BANKING AND NEGOTIABLE INSTRUMENTS</w:t>
      </w:r>
    </w:p>
    <w:p w:rsidR="00E11DAD" w:rsidRPr="009B613F" w:rsidRDefault="00E11DAD" w:rsidP="00F0504F">
      <w:pPr>
        <w:spacing w:after="0"/>
        <w:ind w:left="144"/>
        <w:jc w:val="both"/>
        <w:rPr>
          <w:rFonts w:cstheme="minorHAnsi"/>
          <w:sz w:val="24"/>
          <w:szCs w:val="24"/>
        </w:rPr>
      </w:pPr>
      <w:r w:rsidRPr="009A5931">
        <w:rPr>
          <w:rFonts w:cstheme="minorHAnsi"/>
          <w:b/>
          <w:sz w:val="24"/>
          <w:szCs w:val="24"/>
          <w:u w:val="single"/>
        </w:rPr>
        <w:t>UNIT-I</w:t>
      </w:r>
      <w:r w:rsidRPr="009B613F">
        <w:rPr>
          <w:rFonts w:cstheme="minorHAnsi"/>
          <w:sz w:val="24"/>
          <w:szCs w:val="24"/>
        </w:rPr>
        <w:t xml:space="preserve">: History of the Banking Regulation Act — Salient features — Banking Business and its importance in modern times. </w:t>
      </w:r>
    </w:p>
    <w:p w:rsidR="009A5931" w:rsidRDefault="00E11DAD" w:rsidP="00F0504F">
      <w:pPr>
        <w:spacing w:after="0"/>
        <w:ind w:left="144"/>
        <w:jc w:val="both"/>
        <w:rPr>
          <w:rFonts w:cstheme="minorHAnsi"/>
          <w:sz w:val="24"/>
          <w:szCs w:val="24"/>
        </w:rPr>
      </w:pPr>
      <w:r w:rsidRPr="009A5931">
        <w:rPr>
          <w:rFonts w:cstheme="minorHAnsi"/>
          <w:b/>
          <w:sz w:val="24"/>
          <w:szCs w:val="24"/>
          <w:u w:val="single"/>
        </w:rPr>
        <w:t>UNIT-II</w:t>
      </w:r>
      <w:r w:rsidRPr="009B613F">
        <w:rPr>
          <w:rFonts w:cstheme="minorHAnsi"/>
          <w:sz w:val="24"/>
          <w:szCs w:val="24"/>
        </w:rPr>
        <w:t xml:space="preserve">: Relationship between Banker and Customer — Debtor and Creditor Relationship — Fiduciary Relationship — Trustee and Beneficiary — Principal and Agent — Bail and </w:t>
      </w:r>
      <w:proofErr w:type="spellStart"/>
      <w:r w:rsidRPr="009B613F">
        <w:rPr>
          <w:rFonts w:cstheme="minorHAnsi"/>
          <w:sz w:val="24"/>
          <w:szCs w:val="24"/>
        </w:rPr>
        <w:t>Bailee</w:t>
      </w:r>
      <w:proofErr w:type="spellEnd"/>
      <w:r w:rsidRPr="009B613F">
        <w:rPr>
          <w:rFonts w:cstheme="minorHAnsi"/>
          <w:sz w:val="24"/>
          <w:szCs w:val="24"/>
        </w:rPr>
        <w:t xml:space="preserve"> — Guarantor, etc. </w:t>
      </w:r>
    </w:p>
    <w:p w:rsidR="00E11DAD" w:rsidRPr="009B613F" w:rsidRDefault="00E11DAD" w:rsidP="00F0504F">
      <w:pPr>
        <w:spacing w:after="0"/>
        <w:ind w:left="144"/>
        <w:jc w:val="both"/>
        <w:rPr>
          <w:rFonts w:cstheme="minorHAnsi"/>
          <w:sz w:val="24"/>
          <w:szCs w:val="24"/>
        </w:rPr>
      </w:pPr>
      <w:r w:rsidRPr="009A5931">
        <w:rPr>
          <w:rFonts w:cstheme="minorHAnsi"/>
          <w:b/>
          <w:sz w:val="24"/>
          <w:szCs w:val="24"/>
          <w:u w:val="single"/>
        </w:rPr>
        <w:t>UNIT-III</w:t>
      </w:r>
      <w:r w:rsidRPr="009B613F">
        <w:rPr>
          <w:rFonts w:cstheme="minorHAnsi"/>
          <w:sz w:val="24"/>
          <w:szCs w:val="24"/>
        </w:rPr>
        <w:t xml:space="preserve">: </w:t>
      </w:r>
      <w:proofErr w:type="spellStart"/>
      <w:r w:rsidRPr="009B613F">
        <w:rPr>
          <w:rFonts w:cstheme="minorHAnsi"/>
          <w:sz w:val="24"/>
          <w:szCs w:val="24"/>
        </w:rPr>
        <w:t>Cheques</w:t>
      </w:r>
      <w:proofErr w:type="spellEnd"/>
      <w:r w:rsidRPr="009B613F">
        <w:rPr>
          <w:rFonts w:cstheme="minorHAnsi"/>
          <w:sz w:val="24"/>
          <w:szCs w:val="24"/>
        </w:rPr>
        <w:t xml:space="preserve"> — Crossed </w:t>
      </w:r>
      <w:proofErr w:type="spellStart"/>
      <w:r w:rsidRPr="009B613F">
        <w:rPr>
          <w:rFonts w:cstheme="minorHAnsi"/>
          <w:sz w:val="24"/>
          <w:szCs w:val="24"/>
        </w:rPr>
        <w:t>Cheques</w:t>
      </w:r>
      <w:proofErr w:type="spellEnd"/>
      <w:r w:rsidRPr="009B613F">
        <w:rPr>
          <w:rFonts w:cstheme="minorHAnsi"/>
          <w:sz w:val="24"/>
          <w:szCs w:val="24"/>
        </w:rPr>
        <w:t xml:space="preserve"> — Account Payee — Banker's Drafts — Dividend Warrants — Postal order and money orders — Travelers </w:t>
      </w:r>
      <w:proofErr w:type="spellStart"/>
      <w:r w:rsidRPr="009B613F">
        <w:rPr>
          <w:rFonts w:cstheme="minorHAnsi"/>
          <w:sz w:val="24"/>
          <w:szCs w:val="24"/>
        </w:rPr>
        <w:t>cheques</w:t>
      </w:r>
      <w:proofErr w:type="spellEnd"/>
      <w:r w:rsidRPr="009B613F">
        <w:rPr>
          <w:rFonts w:cstheme="minorHAnsi"/>
          <w:sz w:val="24"/>
          <w:szCs w:val="24"/>
        </w:rPr>
        <w:t xml:space="preserve"> and circular notes — Negotiable instruments and deemed negotiable instruments — Salient features of Negotiable Instruments Act. </w:t>
      </w:r>
    </w:p>
    <w:p w:rsidR="008C622D" w:rsidRPr="009B613F" w:rsidRDefault="00E11DAD" w:rsidP="00F0504F">
      <w:pPr>
        <w:spacing w:after="0"/>
        <w:ind w:left="144"/>
        <w:jc w:val="both"/>
        <w:rPr>
          <w:rFonts w:cstheme="minorHAnsi"/>
          <w:sz w:val="24"/>
          <w:szCs w:val="24"/>
        </w:rPr>
      </w:pPr>
      <w:r w:rsidRPr="009A5931">
        <w:rPr>
          <w:rFonts w:cstheme="minorHAnsi"/>
          <w:b/>
          <w:sz w:val="24"/>
          <w:szCs w:val="24"/>
          <w:u w:val="single"/>
        </w:rPr>
        <w:t>UNIT-IV</w:t>
      </w:r>
      <w:r w:rsidRPr="009B613F">
        <w:rPr>
          <w:rFonts w:cstheme="minorHAnsi"/>
          <w:sz w:val="24"/>
          <w:szCs w:val="24"/>
        </w:rPr>
        <w:t>: The Paying Banker — Statutory protection to Bankers — Forgeries—Collecting</w:t>
      </w:r>
      <w:r w:rsidR="008C622D" w:rsidRPr="009B613F">
        <w:rPr>
          <w:rFonts w:cstheme="minorHAnsi"/>
          <w:sz w:val="24"/>
          <w:szCs w:val="24"/>
        </w:rPr>
        <w:t xml:space="preserve"> Banker - Statutory protection.</w:t>
      </w:r>
    </w:p>
    <w:p w:rsidR="00E11DAD" w:rsidRPr="009B613F" w:rsidRDefault="00E11DAD" w:rsidP="00F0504F">
      <w:pPr>
        <w:spacing w:after="0"/>
        <w:ind w:left="144"/>
        <w:jc w:val="both"/>
        <w:rPr>
          <w:rFonts w:cstheme="minorHAnsi"/>
          <w:sz w:val="24"/>
          <w:szCs w:val="24"/>
        </w:rPr>
      </w:pPr>
      <w:r w:rsidRPr="009A5931">
        <w:rPr>
          <w:rFonts w:cstheme="minorHAnsi"/>
          <w:b/>
          <w:sz w:val="24"/>
          <w:szCs w:val="24"/>
          <w:u w:val="single"/>
        </w:rPr>
        <w:t>UNIT-V</w:t>
      </w:r>
      <w:r w:rsidRPr="009B613F">
        <w:rPr>
          <w:rFonts w:cstheme="minorHAnsi"/>
          <w:sz w:val="24"/>
          <w:szCs w:val="24"/>
        </w:rPr>
        <w:t>: Banker's lien and set off. -- Advances - Pledge - Land - Stocks - Shares - Life Policies - Document of title to Goods - Bank Guarantees - Letters of Credit.</w:t>
      </w:r>
    </w:p>
    <w:p w:rsidR="008C622D" w:rsidRPr="009B613F" w:rsidRDefault="008C622D" w:rsidP="00F0504F">
      <w:pPr>
        <w:spacing w:after="0"/>
        <w:ind w:left="144"/>
        <w:jc w:val="both"/>
        <w:rPr>
          <w:rFonts w:cstheme="minorHAnsi"/>
          <w:sz w:val="24"/>
          <w:szCs w:val="24"/>
        </w:rPr>
      </w:pPr>
      <w:r w:rsidRPr="009A5931">
        <w:rPr>
          <w:rFonts w:cstheme="minorHAnsi"/>
          <w:b/>
          <w:sz w:val="24"/>
          <w:szCs w:val="24"/>
          <w:u w:val="single"/>
        </w:rPr>
        <w:t>Suggested Readings</w:t>
      </w:r>
      <w:r w:rsidRPr="009B613F">
        <w:rPr>
          <w:rFonts w:cstheme="minorHAnsi"/>
          <w:sz w:val="24"/>
          <w:szCs w:val="24"/>
        </w:rPr>
        <w:t xml:space="preserve">: </w:t>
      </w:r>
    </w:p>
    <w:p w:rsidR="008C622D" w:rsidRPr="009B613F" w:rsidRDefault="008C622D" w:rsidP="00F0504F">
      <w:pPr>
        <w:spacing w:after="0"/>
        <w:ind w:left="144"/>
        <w:jc w:val="both"/>
        <w:rPr>
          <w:rFonts w:cstheme="minorHAnsi"/>
          <w:sz w:val="24"/>
          <w:szCs w:val="24"/>
        </w:rPr>
      </w:pPr>
      <w:r w:rsidRPr="009B613F">
        <w:rPr>
          <w:rFonts w:cstheme="minorHAnsi"/>
          <w:sz w:val="24"/>
          <w:szCs w:val="24"/>
        </w:rPr>
        <w:t>1.</w:t>
      </w:r>
      <w:r w:rsidR="0065401F">
        <w:rPr>
          <w:rFonts w:cstheme="minorHAnsi"/>
          <w:sz w:val="24"/>
          <w:szCs w:val="24"/>
        </w:rPr>
        <w:t xml:space="preserve"> </w:t>
      </w:r>
      <w:proofErr w:type="spellStart"/>
      <w:r w:rsidRPr="009B613F">
        <w:rPr>
          <w:rFonts w:cstheme="minorHAnsi"/>
          <w:sz w:val="24"/>
          <w:szCs w:val="24"/>
        </w:rPr>
        <w:t>Tannan</w:t>
      </w:r>
      <w:proofErr w:type="spellEnd"/>
      <w:r w:rsidRPr="009B613F">
        <w:rPr>
          <w:rFonts w:cstheme="minorHAnsi"/>
          <w:sz w:val="24"/>
          <w:szCs w:val="24"/>
        </w:rPr>
        <w:t xml:space="preserve">: Banking Law &amp; Practice in India, 18th </w:t>
      </w:r>
      <w:proofErr w:type="spellStart"/>
      <w:proofErr w:type="gramStart"/>
      <w:r w:rsidRPr="009B613F">
        <w:rPr>
          <w:rFonts w:cstheme="minorHAnsi"/>
          <w:sz w:val="24"/>
          <w:szCs w:val="24"/>
        </w:rPr>
        <w:t>Edn</w:t>
      </w:r>
      <w:proofErr w:type="spellEnd"/>
      <w:r w:rsidRPr="009B613F">
        <w:rPr>
          <w:rFonts w:cstheme="minorHAnsi"/>
          <w:sz w:val="24"/>
          <w:szCs w:val="24"/>
        </w:rPr>
        <w:t>.,</w:t>
      </w:r>
      <w:proofErr w:type="gramEnd"/>
      <w:r w:rsidRPr="009B613F">
        <w:rPr>
          <w:rFonts w:cstheme="minorHAnsi"/>
          <w:sz w:val="24"/>
          <w:szCs w:val="24"/>
        </w:rPr>
        <w:t xml:space="preserve"> Orient Law House, New Delhi. </w:t>
      </w:r>
    </w:p>
    <w:p w:rsidR="008C622D" w:rsidRPr="009B613F" w:rsidRDefault="008C622D" w:rsidP="00F0504F">
      <w:pPr>
        <w:spacing w:after="0"/>
        <w:ind w:left="144"/>
        <w:jc w:val="both"/>
        <w:rPr>
          <w:rFonts w:cstheme="minorHAnsi"/>
          <w:sz w:val="24"/>
          <w:szCs w:val="24"/>
        </w:rPr>
      </w:pPr>
      <w:r w:rsidRPr="009B613F">
        <w:rPr>
          <w:rFonts w:cstheme="minorHAnsi"/>
          <w:sz w:val="24"/>
          <w:szCs w:val="24"/>
        </w:rPr>
        <w:t>2.</w:t>
      </w:r>
      <w:r w:rsidR="0065401F">
        <w:rPr>
          <w:rFonts w:cstheme="minorHAnsi"/>
          <w:sz w:val="24"/>
          <w:szCs w:val="24"/>
        </w:rPr>
        <w:t xml:space="preserve"> </w:t>
      </w:r>
      <w:proofErr w:type="spellStart"/>
      <w:r w:rsidRPr="009B613F">
        <w:rPr>
          <w:rFonts w:cstheme="minorHAnsi"/>
          <w:sz w:val="24"/>
          <w:szCs w:val="24"/>
        </w:rPr>
        <w:t>Avtar</w:t>
      </w:r>
      <w:proofErr w:type="spellEnd"/>
      <w:r w:rsidRPr="009B613F">
        <w:rPr>
          <w:rFonts w:cstheme="minorHAnsi"/>
          <w:sz w:val="24"/>
          <w:szCs w:val="24"/>
        </w:rPr>
        <w:t xml:space="preserve"> Singh: Negotiable Instruments, 3rd </w:t>
      </w:r>
      <w:proofErr w:type="spellStart"/>
      <w:proofErr w:type="gramStart"/>
      <w:r w:rsidRPr="009B613F">
        <w:rPr>
          <w:rFonts w:cstheme="minorHAnsi"/>
          <w:sz w:val="24"/>
          <w:szCs w:val="24"/>
        </w:rPr>
        <w:t>Edn</w:t>
      </w:r>
      <w:proofErr w:type="spellEnd"/>
      <w:r w:rsidRPr="009B613F">
        <w:rPr>
          <w:rFonts w:cstheme="minorHAnsi"/>
          <w:sz w:val="24"/>
          <w:szCs w:val="24"/>
        </w:rPr>
        <w:t>.,</w:t>
      </w:r>
      <w:proofErr w:type="gramEnd"/>
      <w:r w:rsidRPr="009B613F">
        <w:rPr>
          <w:rFonts w:cstheme="minorHAnsi"/>
          <w:sz w:val="24"/>
          <w:szCs w:val="24"/>
        </w:rPr>
        <w:t xml:space="preserve"> Eastern Book Company, </w:t>
      </w:r>
      <w:proofErr w:type="spellStart"/>
      <w:r w:rsidRPr="009B613F">
        <w:rPr>
          <w:rFonts w:cstheme="minorHAnsi"/>
          <w:sz w:val="24"/>
          <w:szCs w:val="24"/>
        </w:rPr>
        <w:t>Lucknow</w:t>
      </w:r>
      <w:proofErr w:type="spellEnd"/>
      <w:r w:rsidRPr="009B613F">
        <w:rPr>
          <w:rFonts w:cstheme="minorHAnsi"/>
          <w:sz w:val="24"/>
          <w:szCs w:val="24"/>
        </w:rPr>
        <w:t xml:space="preserve">, 1997. </w:t>
      </w:r>
    </w:p>
    <w:p w:rsidR="008C622D" w:rsidRPr="009B613F" w:rsidRDefault="008C622D" w:rsidP="00F0504F">
      <w:pPr>
        <w:spacing w:after="0"/>
        <w:ind w:left="144"/>
        <w:jc w:val="both"/>
        <w:rPr>
          <w:rFonts w:cstheme="minorHAnsi"/>
          <w:sz w:val="24"/>
          <w:szCs w:val="24"/>
        </w:rPr>
      </w:pPr>
      <w:r w:rsidRPr="009B613F">
        <w:rPr>
          <w:rFonts w:cstheme="minorHAnsi"/>
          <w:sz w:val="24"/>
          <w:szCs w:val="24"/>
        </w:rPr>
        <w:t xml:space="preserve">3. </w:t>
      </w:r>
      <w:proofErr w:type="spellStart"/>
      <w:r w:rsidRPr="009B613F">
        <w:rPr>
          <w:rFonts w:cstheme="minorHAnsi"/>
          <w:sz w:val="24"/>
          <w:szCs w:val="24"/>
        </w:rPr>
        <w:t>P.N.Varshney</w:t>
      </w:r>
      <w:proofErr w:type="spellEnd"/>
      <w:r w:rsidRPr="009B613F">
        <w:rPr>
          <w:rFonts w:cstheme="minorHAnsi"/>
          <w:sz w:val="24"/>
          <w:szCs w:val="24"/>
        </w:rPr>
        <w:t xml:space="preserve">: Banking Law &amp; Practice, 17th </w:t>
      </w:r>
      <w:proofErr w:type="spellStart"/>
      <w:r w:rsidRPr="009B613F">
        <w:rPr>
          <w:rFonts w:cstheme="minorHAnsi"/>
          <w:sz w:val="24"/>
          <w:szCs w:val="24"/>
        </w:rPr>
        <w:t>Edn</w:t>
      </w:r>
      <w:proofErr w:type="spellEnd"/>
      <w:r w:rsidRPr="009B613F">
        <w:rPr>
          <w:rFonts w:cstheme="minorHAnsi"/>
          <w:sz w:val="24"/>
          <w:szCs w:val="24"/>
        </w:rPr>
        <w:t xml:space="preserve">. </w:t>
      </w:r>
      <w:proofErr w:type="gramStart"/>
      <w:r w:rsidRPr="009B613F">
        <w:rPr>
          <w:rFonts w:cstheme="minorHAnsi"/>
          <w:sz w:val="24"/>
          <w:szCs w:val="24"/>
        </w:rPr>
        <w:t xml:space="preserve">Sultan </w:t>
      </w:r>
      <w:proofErr w:type="spellStart"/>
      <w:r w:rsidRPr="009B613F">
        <w:rPr>
          <w:rFonts w:cstheme="minorHAnsi"/>
          <w:sz w:val="24"/>
          <w:szCs w:val="24"/>
        </w:rPr>
        <w:t>Chand</w:t>
      </w:r>
      <w:proofErr w:type="spellEnd"/>
      <w:r w:rsidRPr="009B613F">
        <w:rPr>
          <w:rFonts w:cstheme="minorHAnsi"/>
          <w:sz w:val="24"/>
          <w:szCs w:val="24"/>
        </w:rPr>
        <w:t xml:space="preserve"> &amp; Sons, New Delhi.</w:t>
      </w:r>
      <w:proofErr w:type="gramEnd"/>
      <w:r w:rsidRPr="009B613F">
        <w:rPr>
          <w:rFonts w:cstheme="minorHAnsi"/>
          <w:sz w:val="24"/>
          <w:szCs w:val="24"/>
        </w:rPr>
        <w:t xml:space="preserve"> </w:t>
      </w:r>
    </w:p>
    <w:p w:rsidR="008C622D" w:rsidRPr="009B613F" w:rsidRDefault="008C622D" w:rsidP="00F0504F">
      <w:pPr>
        <w:spacing w:after="0"/>
        <w:ind w:left="144"/>
        <w:jc w:val="both"/>
        <w:rPr>
          <w:rFonts w:cstheme="minorHAnsi"/>
          <w:sz w:val="24"/>
          <w:szCs w:val="24"/>
        </w:rPr>
      </w:pPr>
      <w:r w:rsidRPr="009B613F">
        <w:rPr>
          <w:rFonts w:cstheme="minorHAnsi"/>
          <w:sz w:val="24"/>
          <w:szCs w:val="24"/>
        </w:rPr>
        <w:t>4. Taxman: Law of Banking, India Law House</w:t>
      </w:r>
      <w:r w:rsidR="00182C4E">
        <w:rPr>
          <w:rFonts w:cstheme="minorHAnsi"/>
          <w:sz w:val="24"/>
          <w:szCs w:val="24"/>
        </w:rPr>
        <w:t>.</w:t>
      </w:r>
      <w:r w:rsidRPr="009B613F">
        <w:rPr>
          <w:rFonts w:cstheme="minorHAnsi"/>
          <w:sz w:val="24"/>
          <w:szCs w:val="24"/>
        </w:rPr>
        <w:t xml:space="preserve"> </w:t>
      </w:r>
    </w:p>
    <w:p w:rsidR="008C622D" w:rsidRPr="009B613F" w:rsidRDefault="008C622D" w:rsidP="00F0504F">
      <w:pPr>
        <w:spacing w:after="0"/>
        <w:ind w:left="144"/>
        <w:jc w:val="both"/>
        <w:rPr>
          <w:rFonts w:cstheme="minorHAnsi"/>
          <w:sz w:val="24"/>
          <w:szCs w:val="24"/>
        </w:rPr>
      </w:pPr>
      <w:r w:rsidRPr="009B613F">
        <w:rPr>
          <w:rFonts w:cstheme="minorHAnsi"/>
          <w:sz w:val="24"/>
          <w:szCs w:val="24"/>
        </w:rPr>
        <w:t>5.</w:t>
      </w:r>
      <w:r w:rsidR="0065401F">
        <w:rPr>
          <w:rFonts w:cstheme="minorHAnsi"/>
          <w:sz w:val="24"/>
          <w:szCs w:val="24"/>
        </w:rPr>
        <w:t xml:space="preserve"> </w:t>
      </w:r>
      <w:r w:rsidRPr="009B613F">
        <w:rPr>
          <w:rFonts w:cstheme="minorHAnsi"/>
          <w:sz w:val="24"/>
          <w:szCs w:val="24"/>
        </w:rPr>
        <w:t xml:space="preserve">B.R. Sharma and </w:t>
      </w:r>
      <w:proofErr w:type="spellStart"/>
      <w:r w:rsidRPr="009B613F">
        <w:rPr>
          <w:rFonts w:cstheme="minorHAnsi"/>
          <w:sz w:val="24"/>
          <w:szCs w:val="24"/>
        </w:rPr>
        <w:t>Dr.R.P</w:t>
      </w:r>
      <w:proofErr w:type="spellEnd"/>
      <w:r w:rsidRPr="009B613F">
        <w:rPr>
          <w:rFonts w:cstheme="minorHAnsi"/>
          <w:sz w:val="24"/>
          <w:szCs w:val="24"/>
        </w:rPr>
        <w:t xml:space="preserve">. </w:t>
      </w:r>
      <w:proofErr w:type="spellStart"/>
      <w:r w:rsidRPr="009B613F">
        <w:rPr>
          <w:rFonts w:cstheme="minorHAnsi"/>
          <w:sz w:val="24"/>
          <w:szCs w:val="24"/>
        </w:rPr>
        <w:t>Nainta</w:t>
      </w:r>
      <w:proofErr w:type="spellEnd"/>
      <w:r w:rsidRPr="009B613F">
        <w:rPr>
          <w:rFonts w:cstheme="minorHAnsi"/>
          <w:sz w:val="24"/>
          <w:szCs w:val="24"/>
        </w:rPr>
        <w:t xml:space="preserve">: Principles of Banking Law and Negotiable Instruments Act, Allahabad Law Agency. </w:t>
      </w:r>
    </w:p>
    <w:p w:rsidR="008C622D" w:rsidRPr="009B613F" w:rsidRDefault="00182C4E" w:rsidP="00F0504F">
      <w:pPr>
        <w:spacing w:after="0"/>
        <w:ind w:left="144"/>
        <w:jc w:val="both"/>
        <w:rPr>
          <w:rFonts w:cstheme="minorHAnsi"/>
          <w:sz w:val="24"/>
          <w:szCs w:val="24"/>
        </w:rPr>
      </w:pPr>
      <w:proofErr w:type="gramStart"/>
      <w:r>
        <w:rPr>
          <w:rFonts w:cstheme="minorHAnsi"/>
          <w:sz w:val="24"/>
          <w:szCs w:val="24"/>
        </w:rPr>
        <w:t>6.Mukherjee</w:t>
      </w:r>
      <w:proofErr w:type="gramEnd"/>
      <w:r>
        <w:rPr>
          <w:rFonts w:cstheme="minorHAnsi"/>
          <w:sz w:val="24"/>
          <w:szCs w:val="24"/>
        </w:rPr>
        <w:t>:</w:t>
      </w:r>
      <w:r w:rsidR="008C622D" w:rsidRPr="009B613F">
        <w:rPr>
          <w:rFonts w:cstheme="minorHAnsi"/>
          <w:sz w:val="24"/>
          <w:szCs w:val="24"/>
        </w:rPr>
        <w:t xml:space="preserve"> Banking Law and Practice, Premier Publications Company. </w:t>
      </w:r>
    </w:p>
    <w:p w:rsidR="008C622D" w:rsidRPr="009B613F" w:rsidRDefault="008C622D" w:rsidP="00F0504F">
      <w:pPr>
        <w:spacing w:after="0"/>
        <w:ind w:left="144"/>
        <w:jc w:val="both"/>
        <w:rPr>
          <w:rFonts w:cstheme="minorHAnsi"/>
          <w:sz w:val="24"/>
          <w:szCs w:val="24"/>
        </w:rPr>
      </w:pPr>
      <w:proofErr w:type="gramStart"/>
      <w:r w:rsidRPr="009B613F">
        <w:rPr>
          <w:rFonts w:cstheme="minorHAnsi"/>
          <w:sz w:val="24"/>
          <w:szCs w:val="24"/>
        </w:rPr>
        <w:t>7.Bashyam</w:t>
      </w:r>
      <w:proofErr w:type="gramEnd"/>
      <w:r w:rsidRPr="009B613F">
        <w:rPr>
          <w:rFonts w:cstheme="minorHAnsi"/>
          <w:sz w:val="24"/>
          <w:szCs w:val="24"/>
        </w:rPr>
        <w:t xml:space="preserve"> and </w:t>
      </w:r>
      <w:proofErr w:type="spellStart"/>
      <w:r w:rsidRPr="009B613F">
        <w:rPr>
          <w:rFonts w:cstheme="minorHAnsi"/>
          <w:sz w:val="24"/>
          <w:szCs w:val="24"/>
        </w:rPr>
        <w:t>Adiga</w:t>
      </w:r>
      <w:proofErr w:type="spellEnd"/>
      <w:r w:rsidRPr="009B613F">
        <w:rPr>
          <w:rFonts w:cstheme="minorHAnsi"/>
          <w:sz w:val="24"/>
          <w:szCs w:val="24"/>
        </w:rPr>
        <w:t>: Negotiable Instruments Act, Bharat Law House.</w:t>
      </w:r>
    </w:p>
    <w:p w:rsidR="00A171D7" w:rsidRPr="009B613F" w:rsidRDefault="00A171D7" w:rsidP="00F0504F">
      <w:pPr>
        <w:spacing w:after="0" w:line="240" w:lineRule="auto"/>
        <w:ind w:left="144"/>
        <w:jc w:val="both"/>
        <w:rPr>
          <w:rFonts w:cstheme="minorHAnsi"/>
          <w:sz w:val="24"/>
          <w:szCs w:val="24"/>
        </w:rPr>
      </w:pPr>
    </w:p>
    <w:p w:rsidR="00A171D7" w:rsidRPr="009A5931" w:rsidRDefault="00A171D7" w:rsidP="00F0504F">
      <w:pPr>
        <w:spacing w:after="0"/>
        <w:ind w:left="144"/>
        <w:jc w:val="center"/>
        <w:rPr>
          <w:rFonts w:cstheme="minorHAnsi"/>
          <w:b/>
          <w:sz w:val="24"/>
          <w:szCs w:val="24"/>
          <w:u w:val="single"/>
        </w:rPr>
      </w:pPr>
      <w:r w:rsidRPr="009A5931">
        <w:rPr>
          <w:rFonts w:cstheme="minorHAnsi"/>
          <w:b/>
          <w:sz w:val="24"/>
          <w:szCs w:val="24"/>
          <w:u w:val="single"/>
        </w:rPr>
        <w:t>PAPER-IV: ALTERNATE DISPUTE RESOLUTION</w:t>
      </w:r>
    </w:p>
    <w:p w:rsidR="00A171D7" w:rsidRPr="009B613F" w:rsidRDefault="00A171D7" w:rsidP="00F0504F">
      <w:pPr>
        <w:spacing w:after="0"/>
        <w:ind w:left="144"/>
        <w:jc w:val="both"/>
        <w:rPr>
          <w:rFonts w:cstheme="minorHAnsi"/>
          <w:sz w:val="24"/>
          <w:szCs w:val="24"/>
        </w:rPr>
      </w:pPr>
      <w:r w:rsidRPr="009B613F">
        <w:rPr>
          <w:rFonts w:cstheme="minorHAnsi"/>
          <w:sz w:val="24"/>
          <w:szCs w:val="24"/>
        </w:rPr>
        <w:t xml:space="preserve">The written examination of this paper will be for 50 marks and the remaining 50 marks for record and viva voce. There shall be classroom instruction on the following topics: </w:t>
      </w:r>
    </w:p>
    <w:p w:rsidR="00A171D7" w:rsidRPr="009B613F" w:rsidRDefault="00A171D7" w:rsidP="00F0504F">
      <w:pPr>
        <w:spacing w:after="0"/>
        <w:ind w:left="144"/>
        <w:jc w:val="both"/>
        <w:rPr>
          <w:rFonts w:cstheme="minorHAnsi"/>
          <w:sz w:val="24"/>
          <w:szCs w:val="24"/>
        </w:rPr>
      </w:pPr>
      <w:r w:rsidRPr="009A5931">
        <w:rPr>
          <w:rFonts w:cstheme="minorHAnsi"/>
          <w:b/>
          <w:sz w:val="24"/>
          <w:szCs w:val="24"/>
          <w:u w:val="single"/>
        </w:rPr>
        <w:t>UNIT-I</w:t>
      </w:r>
      <w:r w:rsidRPr="009B613F">
        <w:rPr>
          <w:rFonts w:cstheme="minorHAnsi"/>
          <w:sz w:val="24"/>
          <w:szCs w:val="24"/>
        </w:rPr>
        <w:t xml:space="preserve">: Alternate Dispute Resolution — Characteristics — Advantages and Disadvantages——Unilateral — Bilateral — Triadic (Third Party) Intervention — Techniques and processes -- Negotiation — Conciliation — Arbitration — Distinction between Arbitration, Conciliation and Negotiation. </w:t>
      </w:r>
    </w:p>
    <w:p w:rsidR="00A171D7" w:rsidRPr="009B613F" w:rsidRDefault="00A171D7" w:rsidP="00F0504F">
      <w:pPr>
        <w:spacing w:after="0"/>
        <w:ind w:left="144"/>
        <w:jc w:val="both"/>
        <w:rPr>
          <w:rFonts w:cstheme="minorHAnsi"/>
          <w:sz w:val="24"/>
          <w:szCs w:val="24"/>
        </w:rPr>
      </w:pPr>
      <w:r w:rsidRPr="009A5931">
        <w:rPr>
          <w:rFonts w:cstheme="minorHAnsi"/>
          <w:b/>
          <w:sz w:val="24"/>
          <w:szCs w:val="24"/>
          <w:u w:val="single"/>
        </w:rPr>
        <w:t>UNIT-II</w:t>
      </w:r>
      <w:r w:rsidRPr="009B613F">
        <w:rPr>
          <w:rFonts w:cstheme="minorHAnsi"/>
          <w:sz w:val="24"/>
          <w:szCs w:val="24"/>
        </w:rPr>
        <w:t xml:space="preserve">: The Arbitration and Conciliation Act, 1996 — Historical Background and Objectives of the Act — Definitions of Arbitration, Arbitrator, Arbitration Agreement -- Appointment of Arbitrator — Termination of Arbitrator -- Proceedings in Arbitral Tribunal -- Termination of Proceedings — Arbitral Award -- Setting aside of Arbitral Award — Finality and Enforcement of Award — Appeals – Enforcement of Foreign Awards. </w:t>
      </w:r>
      <w:proofErr w:type="gramStart"/>
      <w:r w:rsidRPr="009B613F">
        <w:rPr>
          <w:rFonts w:cstheme="minorHAnsi"/>
          <w:sz w:val="24"/>
          <w:szCs w:val="24"/>
        </w:rPr>
        <w:t>Conciliation – Appointment of Conciliators – Powers and Functions of Conciliator -- Procedure – Settlement of disputes through conciliation.</w:t>
      </w:r>
      <w:proofErr w:type="gramEnd"/>
      <w:r w:rsidRPr="009B613F">
        <w:rPr>
          <w:rFonts w:cstheme="minorHAnsi"/>
          <w:sz w:val="24"/>
          <w:szCs w:val="24"/>
        </w:rPr>
        <w:t xml:space="preserve"> </w:t>
      </w:r>
    </w:p>
    <w:p w:rsidR="00A171D7" w:rsidRPr="009B613F" w:rsidRDefault="00A171D7" w:rsidP="00F0504F">
      <w:pPr>
        <w:spacing w:after="0"/>
        <w:ind w:left="144"/>
        <w:jc w:val="both"/>
        <w:rPr>
          <w:rFonts w:cstheme="minorHAnsi"/>
          <w:sz w:val="24"/>
          <w:szCs w:val="24"/>
        </w:rPr>
      </w:pPr>
      <w:r w:rsidRPr="009A5931">
        <w:rPr>
          <w:rFonts w:cstheme="minorHAnsi"/>
          <w:b/>
          <w:sz w:val="24"/>
          <w:szCs w:val="24"/>
          <w:u w:val="single"/>
        </w:rPr>
        <w:lastRenderedPageBreak/>
        <w:t>UNIT-III</w:t>
      </w:r>
      <w:r w:rsidRPr="009B613F">
        <w:rPr>
          <w:rFonts w:cstheme="minorHAnsi"/>
          <w:sz w:val="24"/>
          <w:szCs w:val="24"/>
        </w:rPr>
        <w:t xml:space="preserve">: Other Alternative Dispute Resolution Systems —Tribunals -- </w:t>
      </w:r>
      <w:proofErr w:type="spellStart"/>
      <w:r w:rsidRPr="009B613F">
        <w:rPr>
          <w:rFonts w:cstheme="minorHAnsi"/>
          <w:sz w:val="24"/>
          <w:szCs w:val="24"/>
        </w:rPr>
        <w:t>Lokpal</w:t>
      </w:r>
      <w:proofErr w:type="spellEnd"/>
      <w:r w:rsidRPr="009B613F">
        <w:rPr>
          <w:rFonts w:cstheme="minorHAnsi"/>
          <w:sz w:val="24"/>
          <w:szCs w:val="24"/>
        </w:rPr>
        <w:t xml:space="preserve"> and </w:t>
      </w:r>
      <w:proofErr w:type="spellStart"/>
      <w:r w:rsidRPr="009B613F">
        <w:rPr>
          <w:rFonts w:cstheme="minorHAnsi"/>
          <w:sz w:val="24"/>
          <w:szCs w:val="24"/>
        </w:rPr>
        <w:t>Lokayukta</w:t>
      </w:r>
      <w:proofErr w:type="spellEnd"/>
      <w:r w:rsidRPr="009B613F">
        <w:rPr>
          <w:rFonts w:cstheme="minorHAnsi"/>
          <w:sz w:val="24"/>
          <w:szCs w:val="24"/>
        </w:rPr>
        <w:t xml:space="preserve"> — </w:t>
      </w:r>
      <w:proofErr w:type="spellStart"/>
      <w:r w:rsidRPr="009B613F">
        <w:rPr>
          <w:rFonts w:cstheme="minorHAnsi"/>
          <w:sz w:val="24"/>
          <w:szCs w:val="24"/>
        </w:rPr>
        <w:t>Lok</w:t>
      </w:r>
      <w:proofErr w:type="spellEnd"/>
      <w:r w:rsidRPr="009B613F">
        <w:rPr>
          <w:rFonts w:cstheme="minorHAnsi"/>
          <w:sz w:val="24"/>
          <w:szCs w:val="24"/>
        </w:rPr>
        <w:t xml:space="preserve"> </w:t>
      </w:r>
      <w:proofErr w:type="spellStart"/>
      <w:r w:rsidRPr="009B613F">
        <w:rPr>
          <w:rFonts w:cstheme="minorHAnsi"/>
          <w:sz w:val="24"/>
          <w:szCs w:val="24"/>
        </w:rPr>
        <w:t>Adalats</w:t>
      </w:r>
      <w:proofErr w:type="spellEnd"/>
      <w:r w:rsidRPr="009B613F">
        <w:rPr>
          <w:rFonts w:cstheme="minorHAnsi"/>
          <w:sz w:val="24"/>
          <w:szCs w:val="24"/>
        </w:rPr>
        <w:t xml:space="preserve"> — Family Courts. Section 89 and Order X, Rules 1A, 1B and 1C of Civil Procedure Code.</w:t>
      </w:r>
    </w:p>
    <w:p w:rsidR="00A171D7" w:rsidRPr="009B613F" w:rsidRDefault="00A171D7" w:rsidP="00F0504F">
      <w:pPr>
        <w:spacing w:after="0"/>
        <w:ind w:left="144"/>
        <w:jc w:val="both"/>
        <w:rPr>
          <w:rFonts w:cstheme="minorHAnsi"/>
          <w:b/>
          <w:sz w:val="24"/>
          <w:szCs w:val="24"/>
          <w:u w:val="single"/>
        </w:rPr>
      </w:pPr>
      <w:r w:rsidRPr="009B613F">
        <w:rPr>
          <w:rFonts w:cstheme="minorHAnsi"/>
          <w:b/>
          <w:sz w:val="24"/>
          <w:szCs w:val="24"/>
          <w:u w:val="single"/>
        </w:rPr>
        <w:t>Practical Exercises (30 marks)</w:t>
      </w:r>
    </w:p>
    <w:p w:rsidR="00A171D7" w:rsidRPr="009B613F" w:rsidRDefault="00A171D7" w:rsidP="00F0504F">
      <w:pPr>
        <w:spacing w:after="0"/>
        <w:ind w:left="144"/>
        <w:jc w:val="both"/>
        <w:rPr>
          <w:rFonts w:cstheme="minorHAnsi"/>
          <w:sz w:val="24"/>
          <w:szCs w:val="24"/>
        </w:rPr>
      </w:pPr>
      <w:r w:rsidRPr="009B613F">
        <w:rPr>
          <w:rFonts w:cstheme="minorHAnsi"/>
          <w:sz w:val="24"/>
          <w:szCs w:val="24"/>
        </w:rPr>
        <w:t xml:space="preserve">The students are required to participate in 5 (five) simulation proceedings relating to Arbitration, Conciliation, Mediation and Negotiation. Participation in each such simulation proceeding shall be evaluated for a maximum of 4 (four) marks (Total 5x4=20marks). (b) Students are required to attend and observe the proceedings of </w:t>
      </w:r>
      <w:proofErr w:type="spellStart"/>
      <w:r w:rsidRPr="009B613F">
        <w:rPr>
          <w:rFonts w:cstheme="minorHAnsi"/>
          <w:sz w:val="24"/>
          <w:szCs w:val="24"/>
        </w:rPr>
        <w:t>Lok</w:t>
      </w:r>
      <w:proofErr w:type="spellEnd"/>
      <w:r w:rsidRPr="009B613F">
        <w:rPr>
          <w:rFonts w:cstheme="minorHAnsi"/>
          <w:sz w:val="24"/>
          <w:szCs w:val="24"/>
        </w:rPr>
        <w:t xml:space="preserve"> </w:t>
      </w:r>
      <w:proofErr w:type="spellStart"/>
      <w:r w:rsidRPr="009B613F">
        <w:rPr>
          <w:rFonts w:cstheme="minorHAnsi"/>
          <w:sz w:val="24"/>
          <w:szCs w:val="24"/>
        </w:rPr>
        <w:t>Adalats</w:t>
      </w:r>
      <w:proofErr w:type="spellEnd"/>
      <w:r w:rsidRPr="009B613F">
        <w:rPr>
          <w:rFonts w:cstheme="minorHAnsi"/>
          <w:sz w:val="24"/>
          <w:szCs w:val="24"/>
        </w:rPr>
        <w:t>, Family Courts, Tribunals and other ADR Systems. Each student shall record the above observations in the diary which will be assessed. Record submitted by the student shall be evaluated for 10 marks by the teacher concerned. The Records of the students duly certified by the University Representative appointed by the Controller of Examinations in consultation with the Chairman, BOS in Law shall be submitted to the University before the commencement of the theory examinations Viva- voce (20marks): There shall be viva-voce examination on the above components. The Viva-voce Board consisting of (</w:t>
      </w:r>
      <w:proofErr w:type="spellStart"/>
      <w:r w:rsidRPr="009B613F">
        <w:rPr>
          <w:rFonts w:cstheme="minorHAnsi"/>
          <w:sz w:val="24"/>
          <w:szCs w:val="24"/>
        </w:rPr>
        <w:t>i</w:t>
      </w:r>
      <w:proofErr w:type="spellEnd"/>
      <w:r w:rsidRPr="009B613F">
        <w:rPr>
          <w:rFonts w:cstheme="minorHAnsi"/>
          <w:sz w:val="24"/>
          <w:szCs w:val="24"/>
        </w:rPr>
        <w:t xml:space="preserve">) Principal of the College/the teacher concerned (ii) University Representative appointed by the Controller of Examinations in consultation with the Chairman, BOS in Law, and (iii) an advocate with 10 years experience at the Bar shall evaluate the student in the Viva. The proceedings of the viva-voce shall be recorded. </w:t>
      </w:r>
    </w:p>
    <w:p w:rsidR="00A171D7" w:rsidRPr="009B613F" w:rsidRDefault="00A171D7" w:rsidP="00F0504F">
      <w:pPr>
        <w:spacing w:after="0"/>
        <w:ind w:left="144" w:firstLine="21"/>
        <w:jc w:val="both"/>
        <w:rPr>
          <w:rFonts w:cstheme="minorHAnsi"/>
          <w:sz w:val="24"/>
          <w:szCs w:val="24"/>
        </w:rPr>
      </w:pPr>
      <w:r w:rsidRPr="009B613F">
        <w:rPr>
          <w:rFonts w:cstheme="minorHAnsi"/>
          <w:b/>
          <w:sz w:val="24"/>
          <w:szCs w:val="24"/>
        </w:rPr>
        <w:t>NOTE</w:t>
      </w:r>
      <w:r w:rsidRPr="009B613F">
        <w:rPr>
          <w:rFonts w:cstheme="minorHAnsi"/>
          <w:sz w:val="24"/>
          <w:szCs w:val="24"/>
        </w:rPr>
        <w:t>: Attendance of the students in all the four components of the paper (written examination,</w:t>
      </w:r>
      <w:r w:rsidR="007C1FA7">
        <w:rPr>
          <w:rFonts w:cstheme="minorHAnsi"/>
          <w:sz w:val="24"/>
          <w:szCs w:val="24"/>
        </w:rPr>
        <w:t xml:space="preserve"> </w:t>
      </w:r>
      <w:r w:rsidRPr="009B613F">
        <w:rPr>
          <w:rFonts w:cstheme="minorHAnsi"/>
          <w:sz w:val="24"/>
          <w:szCs w:val="24"/>
        </w:rPr>
        <w:t>participation in simulation proceedings, submission of record and attendance in viva) shall be</w:t>
      </w:r>
      <w:r w:rsidR="007C1FA7">
        <w:rPr>
          <w:rFonts w:cstheme="minorHAnsi"/>
          <w:sz w:val="24"/>
          <w:szCs w:val="24"/>
        </w:rPr>
        <w:t xml:space="preserve"> </w:t>
      </w:r>
      <w:r w:rsidRPr="009B613F">
        <w:rPr>
          <w:rFonts w:cstheme="minorHAnsi"/>
          <w:sz w:val="24"/>
          <w:szCs w:val="24"/>
        </w:rPr>
        <w:t>compulsory.</w:t>
      </w:r>
    </w:p>
    <w:p w:rsidR="00E320BB" w:rsidRPr="009B613F" w:rsidRDefault="00E320BB" w:rsidP="00F0504F">
      <w:pPr>
        <w:spacing w:after="0"/>
        <w:ind w:firstLine="144"/>
        <w:jc w:val="both"/>
        <w:rPr>
          <w:rFonts w:cstheme="minorHAnsi"/>
          <w:sz w:val="24"/>
          <w:szCs w:val="24"/>
        </w:rPr>
      </w:pPr>
      <w:r w:rsidRPr="007C1FA7">
        <w:rPr>
          <w:rFonts w:cstheme="minorHAnsi"/>
          <w:b/>
          <w:sz w:val="24"/>
          <w:szCs w:val="24"/>
          <w:u w:val="single"/>
        </w:rPr>
        <w:t>Suggested Readings</w:t>
      </w:r>
      <w:r w:rsidRPr="009B613F">
        <w:rPr>
          <w:rFonts w:cstheme="minorHAnsi"/>
          <w:sz w:val="24"/>
          <w:szCs w:val="24"/>
        </w:rPr>
        <w:t>:</w:t>
      </w:r>
    </w:p>
    <w:p w:rsidR="00E320BB" w:rsidRPr="009B613F" w:rsidRDefault="00E320BB" w:rsidP="00F0504F">
      <w:pPr>
        <w:spacing w:after="0"/>
        <w:jc w:val="both"/>
        <w:rPr>
          <w:rFonts w:cstheme="minorHAnsi"/>
          <w:sz w:val="24"/>
          <w:szCs w:val="24"/>
        </w:rPr>
      </w:pPr>
      <w:r w:rsidRPr="009B613F">
        <w:rPr>
          <w:rFonts w:cstheme="minorHAnsi"/>
          <w:sz w:val="24"/>
          <w:szCs w:val="24"/>
        </w:rPr>
        <w:t xml:space="preserve">    1. O.P. </w:t>
      </w:r>
      <w:proofErr w:type="spellStart"/>
      <w:r w:rsidRPr="009B613F">
        <w:rPr>
          <w:rFonts w:cstheme="minorHAnsi"/>
          <w:sz w:val="24"/>
          <w:szCs w:val="24"/>
        </w:rPr>
        <w:t>Tiwari</w:t>
      </w:r>
      <w:proofErr w:type="spellEnd"/>
      <w:r w:rsidRPr="009B613F">
        <w:rPr>
          <w:rFonts w:cstheme="minorHAnsi"/>
          <w:sz w:val="24"/>
          <w:szCs w:val="24"/>
        </w:rPr>
        <w:t xml:space="preserve">: The Arbitration and Conciliation Act (2nd Edition): Allahabad Law Agency. </w:t>
      </w:r>
    </w:p>
    <w:p w:rsidR="00E320BB" w:rsidRPr="009B613F" w:rsidRDefault="00182C4E" w:rsidP="00F0504F">
      <w:pPr>
        <w:spacing w:after="0"/>
        <w:jc w:val="both"/>
        <w:rPr>
          <w:rFonts w:cstheme="minorHAnsi"/>
          <w:sz w:val="24"/>
          <w:szCs w:val="24"/>
        </w:rPr>
      </w:pPr>
      <w:r>
        <w:rPr>
          <w:rFonts w:cstheme="minorHAnsi"/>
          <w:sz w:val="24"/>
          <w:szCs w:val="24"/>
        </w:rPr>
        <w:t xml:space="preserve">    2. </w:t>
      </w:r>
      <w:proofErr w:type="spellStart"/>
      <w:r>
        <w:rPr>
          <w:rFonts w:cstheme="minorHAnsi"/>
          <w:sz w:val="24"/>
          <w:szCs w:val="24"/>
        </w:rPr>
        <w:t>Johar's</w:t>
      </w:r>
      <w:proofErr w:type="spellEnd"/>
      <w:r w:rsidR="00E320BB" w:rsidRPr="009B613F">
        <w:rPr>
          <w:rFonts w:cstheme="minorHAnsi"/>
          <w:sz w:val="24"/>
          <w:szCs w:val="24"/>
        </w:rPr>
        <w:t xml:space="preserve">: Commentary on Arbitration and Conciliation Act, 1996: </w:t>
      </w:r>
      <w:proofErr w:type="spellStart"/>
      <w:r w:rsidR="00E320BB" w:rsidRPr="009B613F">
        <w:rPr>
          <w:rFonts w:cstheme="minorHAnsi"/>
          <w:sz w:val="24"/>
          <w:szCs w:val="24"/>
        </w:rPr>
        <w:t>Kamal</w:t>
      </w:r>
      <w:proofErr w:type="spellEnd"/>
      <w:r w:rsidR="00E320BB" w:rsidRPr="009B613F">
        <w:rPr>
          <w:rFonts w:cstheme="minorHAnsi"/>
          <w:sz w:val="24"/>
          <w:szCs w:val="24"/>
        </w:rPr>
        <w:t xml:space="preserve"> Law House. </w:t>
      </w:r>
    </w:p>
    <w:p w:rsidR="00E320BB" w:rsidRPr="009B613F" w:rsidRDefault="00E320BB" w:rsidP="00F0504F">
      <w:pPr>
        <w:spacing w:after="0"/>
        <w:jc w:val="both"/>
        <w:rPr>
          <w:rFonts w:cstheme="minorHAnsi"/>
          <w:sz w:val="24"/>
          <w:szCs w:val="24"/>
        </w:rPr>
      </w:pPr>
      <w:r w:rsidRPr="009B613F">
        <w:rPr>
          <w:rFonts w:cstheme="minorHAnsi"/>
          <w:sz w:val="24"/>
          <w:szCs w:val="24"/>
        </w:rPr>
        <w:t xml:space="preserve">    </w:t>
      </w:r>
      <w:proofErr w:type="gramStart"/>
      <w:r w:rsidRPr="009B613F">
        <w:rPr>
          <w:rFonts w:cstheme="minorHAnsi"/>
          <w:sz w:val="24"/>
          <w:szCs w:val="24"/>
        </w:rPr>
        <w:t>3.Acharya</w:t>
      </w:r>
      <w:proofErr w:type="gramEnd"/>
      <w:r w:rsidRPr="009B613F">
        <w:rPr>
          <w:rFonts w:cstheme="minorHAnsi"/>
          <w:sz w:val="24"/>
          <w:szCs w:val="24"/>
        </w:rPr>
        <w:t xml:space="preserve"> N.K.: Law relating to Arbitration and ADR, Asia Law House, Hyderabad</w:t>
      </w:r>
      <w:r w:rsidR="00182C4E">
        <w:rPr>
          <w:rFonts w:cstheme="minorHAnsi"/>
          <w:sz w:val="24"/>
          <w:szCs w:val="24"/>
        </w:rPr>
        <w:t>.</w:t>
      </w:r>
      <w:r w:rsidRPr="009B613F">
        <w:rPr>
          <w:rFonts w:cstheme="minorHAnsi"/>
          <w:sz w:val="24"/>
          <w:szCs w:val="24"/>
        </w:rPr>
        <w:t xml:space="preserve"> </w:t>
      </w:r>
    </w:p>
    <w:p w:rsidR="00E320BB" w:rsidRPr="009B613F" w:rsidRDefault="00E320BB" w:rsidP="00F0504F">
      <w:pPr>
        <w:spacing w:after="0"/>
        <w:jc w:val="both"/>
        <w:rPr>
          <w:rFonts w:cstheme="minorHAnsi"/>
          <w:sz w:val="24"/>
          <w:szCs w:val="24"/>
        </w:rPr>
      </w:pPr>
      <w:r w:rsidRPr="009B613F">
        <w:rPr>
          <w:rFonts w:cstheme="minorHAnsi"/>
          <w:sz w:val="24"/>
          <w:szCs w:val="24"/>
        </w:rPr>
        <w:t xml:space="preserve">    </w:t>
      </w:r>
      <w:proofErr w:type="gramStart"/>
      <w:r w:rsidRPr="009B613F">
        <w:rPr>
          <w:rFonts w:cstheme="minorHAnsi"/>
          <w:sz w:val="24"/>
          <w:szCs w:val="24"/>
        </w:rPr>
        <w:t>4.Tripathi</w:t>
      </w:r>
      <w:proofErr w:type="gramEnd"/>
      <w:r w:rsidRPr="009B613F">
        <w:rPr>
          <w:rFonts w:cstheme="minorHAnsi"/>
          <w:sz w:val="24"/>
          <w:szCs w:val="24"/>
        </w:rPr>
        <w:t xml:space="preserve"> S.C.: Arbitration, Conciliation and ADR, Central Law Agency, Allahabad. </w:t>
      </w:r>
    </w:p>
    <w:p w:rsidR="00E320BB" w:rsidRPr="009B613F" w:rsidRDefault="00E320BB" w:rsidP="00F0504F">
      <w:pPr>
        <w:spacing w:after="0"/>
        <w:jc w:val="both"/>
        <w:rPr>
          <w:rFonts w:cstheme="minorHAnsi"/>
          <w:sz w:val="24"/>
          <w:szCs w:val="24"/>
        </w:rPr>
      </w:pPr>
      <w:r w:rsidRPr="009B613F">
        <w:rPr>
          <w:rFonts w:cstheme="minorHAnsi"/>
          <w:sz w:val="24"/>
          <w:szCs w:val="24"/>
        </w:rPr>
        <w:t xml:space="preserve">    </w:t>
      </w:r>
      <w:proofErr w:type="gramStart"/>
      <w:r w:rsidRPr="009B613F">
        <w:rPr>
          <w:rFonts w:cstheme="minorHAnsi"/>
          <w:sz w:val="24"/>
          <w:szCs w:val="24"/>
        </w:rPr>
        <w:t>5.Avatar</w:t>
      </w:r>
      <w:proofErr w:type="gramEnd"/>
      <w:r w:rsidRPr="009B613F">
        <w:rPr>
          <w:rFonts w:cstheme="minorHAnsi"/>
          <w:sz w:val="24"/>
          <w:szCs w:val="24"/>
        </w:rPr>
        <w:t xml:space="preserve"> Singh: Arbitration and Conciliation, Eastern Law Book House, </w:t>
      </w:r>
      <w:proofErr w:type="spellStart"/>
      <w:r w:rsidRPr="009B613F">
        <w:rPr>
          <w:rFonts w:cstheme="minorHAnsi"/>
          <w:sz w:val="24"/>
          <w:szCs w:val="24"/>
        </w:rPr>
        <w:t>Lucknow</w:t>
      </w:r>
      <w:proofErr w:type="spellEnd"/>
      <w:r w:rsidRPr="009B613F">
        <w:rPr>
          <w:rFonts w:cstheme="minorHAnsi"/>
          <w:sz w:val="24"/>
          <w:szCs w:val="24"/>
        </w:rPr>
        <w:t xml:space="preserve">. </w:t>
      </w:r>
    </w:p>
    <w:p w:rsidR="00E320BB" w:rsidRPr="009B613F" w:rsidRDefault="00E320BB" w:rsidP="00F0504F">
      <w:pPr>
        <w:spacing w:after="0"/>
        <w:jc w:val="both"/>
        <w:rPr>
          <w:rFonts w:cstheme="minorHAnsi"/>
          <w:sz w:val="24"/>
          <w:szCs w:val="24"/>
        </w:rPr>
      </w:pPr>
      <w:r w:rsidRPr="009B613F">
        <w:rPr>
          <w:rFonts w:cstheme="minorHAnsi"/>
          <w:sz w:val="24"/>
          <w:szCs w:val="24"/>
        </w:rPr>
        <w:t xml:space="preserve">    </w:t>
      </w:r>
      <w:proofErr w:type="gramStart"/>
      <w:r w:rsidRPr="009B613F">
        <w:rPr>
          <w:rFonts w:cstheme="minorHAnsi"/>
          <w:sz w:val="24"/>
          <w:szCs w:val="24"/>
        </w:rPr>
        <w:t>6.KSR</w:t>
      </w:r>
      <w:proofErr w:type="gramEnd"/>
      <w:r w:rsidRPr="009B613F">
        <w:rPr>
          <w:rFonts w:cstheme="minorHAnsi"/>
          <w:sz w:val="24"/>
          <w:szCs w:val="24"/>
        </w:rPr>
        <w:t xml:space="preserve"> Murthy: An introduction to ADR Mechanism, </w:t>
      </w:r>
      <w:proofErr w:type="spellStart"/>
      <w:r w:rsidRPr="009B613F">
        <w:rPr>
          <w:rFonts w:cstheme="minorHAnsi"/>
          <w:sz w:val="24"/>
          <w:szCs w:val="24"/>
        </w:rPr>
        <w:t>Gogia</w:t>
      </w:r>
      <w:proofErr w:type="spellEnd"/>
      <w:r w:rsidRPr="009B613F">
        <w:rPr>
          <w:rFonts w:cstheme="minorHAnsi"/>
          <w:sz w:val="24"/>
          <w:szCs w:val="24"/>
        </w:rPr>
        <w:t xml:space="preserve"> Law Agency, Hyderabad </w:t>
      </w:r>
    </w:p>
    <w:p w:rsidR="00E320BB" w:rsidRPr="009B613F" w:rsidRDefault="00E320BB" w:rsidP="00F0504F">
      <w:pPr>
        <w:spacing w:after="0"/>
        <w:jc w:val="both"/>
        <w:rPr>
          <w:rFonts w:cstheme="minorHAnsi"/>
          <w:sz w:val="24"/>
          <w:szCs w:val="24"/>
        </w:rPr>
      </w:pPr>
      <w:r w:rsidRPr="009B613F">
        <w:rPr>
          <w:rFonts w:cstheme="minorHAnsi"/>
          <w:sz w:val="24"/>
          <w:szCs w:val="24"/>
        </w:rPr>
        <w:t xml:space="preserve">    7. P.C. </w:t>
      </w:r>
      <w:proofErr w:type="spellStart"/>
      <w:r w:rsidRPr="009B613F">
        <w:rPr>
          <w:rFonts w:cstheme="minorHAnsi"/>
          <w:sz w:val="24"/>
          <w:szCs w:val="24"/>
        </w:rPr>
        <w:t>Rao</w:t>
      </w:r>
      <w:proofErr w:type="spellEnd"/>
      <w:r w:rsidRPr="009B613F">
        <w:rPr>
          <w:rFonts w:cstheme="minorHAnsi"/>
          <w:sz w:val="24"/>
          <w:szCs w:val="24"/>
        </w:rPr>
        <w:t xml:space="preserve">: Alternate Dispute </w:t>
      </w:r>
      <w:proofErr w:type="gramStart"/>
      <w:r w:rsidRPr="009B613F">
        <w:rPr>
          <w:rFonts w:cstheme="minorHAnsi"/>
          <w:sz w:val="24"/>
          <w:szCs w:val="24"/>
        </w:rPr>
        <w:t>Resolution ,</w:t>
      </w:r>
      <w:proofErr w:type="gramEnd"/>
      <w:r w:rsidRPr="009B613F">
        <w:rPr>
          <w:rFonts w:cstheme="minorHAnsi"/>
          <w:sz w:val="24"/>
          <w:szCs w:val="24"/>
        </w:rPr>
        <w:t xml:space="preserve"> 2001 Edition, Universal Book Traders, New Delhi.</w:t>
      </w:r>
    </w:p>
    <w:p w:rsidR="009C0ED0" w:rsidRPr="009B613F" w:rsidRDefault="009C0ED0" w:rsidP="00F0504F">
      <w:pPr>
        <w:spacing w:after="0"/>
        <w:jc w:val="both"/>
        <w:rPr>
          <w:rFonts w:cstheme="minorHAnsi"/>
          <w:sz w:val="24"/>
          <w:szCs w:val="24"/>
        </w:rPr>
      </w:pPr>
      <w:r w:rsidRPr="009B613F">
        <w:rPr>
          <w:rFonts w:cstheme="minorHAnsi"/>
          <w:sz w:val="24"/>
          <w:szCs w:val="24"/>
        </w:rPr>
        <w:t xml:space="preserve">    8. S.D. Singh: Alternate Dispute Resolution, Universal Book Traders, </w:t>
      </w:r>
      <w:proofErr w:type="spellStart"/>
      <w:r w:rsidRPr="009B613F">
        <w:rPr>
          <w:rFonts w:cstheme="minorHAnsi"/>
          <w:sz w:val="24"/>
          <w:szCs w:val="24"/>
        </w:rPr>
        <w:t>NewDelhi</w:t>
      </w:r>
      <w:proofErr w:type="spellEnd"/>
      <w:r w:rsidR="00182C4E">
        <w:rPr>
          <w:rFonts w:cstheme="minorHAnsi"/>
          <w:sz w:val="24"/>
          <w:szCs w:val="24"/>
        </w:rPr>
        <w:t>.</w:t>
      </w:r>
    </w:p>
    <w:p w:rsidR="009A65D0" w:rsidRPr="009B613F" w:rsidRDefault="009A65D0" w:rsidP="00F0504F">
      <w:pPr>
        <w:spacing w:after="0"/>
        <w:jc w:val="both"/>
        <w:rPr>
          <w:rFonts w:cstheme="minorHAnsi"/>
          <w:sz w:val="24"/>
          <w:szCs w:val="24"/>
        </w:rPr>
      </w:pPr>
    </w:p>
    <w:p w:rsidR="009A65D0" w:rsidRPr="007C1FA7" w:rsidRDefault="009A65D0" w:rsidP="00F0504F">
      <w:pPr>
        <w:spacing w:after="0"/>
        <w:jc w:val="center"/>
        <w:rPr>
          <w:rFonts w:cstheme="minorHAnsi"/>
          <w:b/>
          <w:sz w:val="24"/>
          <w:szCs w:val="24"/>
          <w:u w:val="single"/>
        </w:rPr>
      </w:pPr>
      <w:r w:rsidRPr="007C1FA7">
        <w:rPr>
          <w:rFonts w:cstheme="minorHAnsi"/>
          <w:b/>
          <w:sz w:val="24"/>
          <w:szCs w:val="24"/>
          <w:u w:val="single"/>
        </w:rPr>
        <w:t>PAPER-V: PROFESSIONAL ETHICS AND PROFESSIONA ACCOUNTING SYSTEM</w:t>
      </w:r>
    </w:p>
    <w:p w:rsidR="009A65D0" w:rsidRPr="009B613F" w:rsidRDefault="009A65D0" w:rsidP="00F0504F">
      <w:pPr>
        <w:spacing w:after="0"/>
        <w:ind w:left="180"/>
        <w:jc w:val="both"/>
        <w:rPr>
          <w:rFonts w:cstheme="minorHAnsi"/>
          <w:sz w:val="24"/>
          <w:szCs w:val="24"/>
        </w:rPr>
      </w:pPr>
      <w:r w:rsidRPr="009B613F">
        <w:rPr>
          <w:rFonts w:cstheme="minorHAnsi"/>
          <w:sz w:val="24"/>
          <w:szCs w:val="24"/>
        </w:rPr>
        <w:t xml:space="preserve">The written examination of this paper will be for 50 marks and the remaining 50 marks for record and viva voce. There shall be classroom instruction on the following topics: </w:t>
      </w:r>
    </w:p>
    <w:p w:rsidR="009A65D0" w:rsidRPr="009B613F" w:rsidRDefault="009A65D0" w:rsidP="00F0504F">
      <w:pPr>
        <w:spacing w:after="0"/>
        <w:ind w:left="180"/>
        <w:jc w:val="both"/>
        <w:rPr>
          <w:rFonts w:cstheme="minorHAnsi"/>
          <w:sz w:val="24"/>
          <w:szCs w:val="24"/>
        </w:rPr>
      </w:pPr>
      <w:r w:rsidRPr="007C1FA7">
        <w:rPr>
          <w:rFonts w:cstheme="minorHAnsi"/>
          <w:b/>
          <w:sz w:val="24"/>
          <w:szCs w:val="24"/>
          <w:u w:val="single"/>
        </w:rPr>
        <w:t>UNIT-I</w:t>
      </w:r>
      <w:r w:rsidRPr="009B613F">
        <w:rPr>
          <w:rFonts w:cstheme="minorHAnsi"/>
          <w:sz w:val="24"/>
          <w:szCs w:val="24"/>
        </w:rPr>
        <w:t xml:space="preserve">: Development of Legal Profession in India — </w:t>
      </w:r>
      <w:proofErr w:type="gramStart"/>
      <w:r w:rsidRPr="009B613F">
        <w:rPr>
          <w:rFonts w:cstheme="minorHAnsi"/>
          <w:sz w:val="24"/>
          <w:szCs w:val="24"/>
        </w:rPr>
        <w:t>The</w:t>
      </w:r>
      <w:proofErr w:type="gramEnd"/>
      <w:r w:rsidRPr="009B613F">
        <w:rPr>
          <w:rFonts w:cstheme="minorHAnsi"/>
          <w:sz w:val="24"/>
          <w:szCs w:val="24"/>
        </w:rPr>
        <w:t xml:space="preserve"> Advocates Act, 1961 — Right to Practice — a right or privilege? - Constitutional guarantee under Article 19(1) (g) and its scope </w:t>
      </w:r>
      <w:r w:rsidRPr="009B613F">
        <w:rPr>
          <w:rFonts w:cstheme="minorHAnsi"/>
          <w:sz w:val="24"/>
          <w:szCs w:val="24"/>
        </w:rPr>
        <w:lastRenderedPageBreak/>
        <w:t xml:space="preserve">— Enrolment and Practice — Regulation governing enrolment and practice — Practice of Law — Solicitors firm — Elements of Advocacy. </w:t>
      </w:r>
    </w:p>
    <w:p w:rsidR="009A65D0" w:rsidRPr="009B613F" w:rsidRDefault="009A65D0" w:rsidP="00F0504F">
      <w:pPr>
        <w:spacing w:after="0"/>
        <w:ind w:left="180"/>
        <w:jc w:val="both"/>
        <w:rPr>
          <w:rFonts w:cstheme="minorHAnsi"/>
          <w:sz w:val="24"/>
          <w:szCs w:val="24"/>
        </w:rPr>
      </w:pPr>
      <w:r w:rsidRPr="007C1FA7">
        <w:rPr>
          <w:rFonts w:cstheme="minorHAnsi"/>
          <w:b/>
          <w:sz w:val="24"/>
          <w:szCs w:val="24"/>
          <w:u w:val="single"/>
        </w:rPr>
        <w:t>UNIT-II</w:t>
      </w:r>
      <w:r w:rsidRPr="009B613F">
        <w:rPr>
          <w:rFonts w:cstheme="minorHAnsi"/>
          <w:sz w:val="24"/>
          <w:szCs w:val="24"/>
        </w:rPr>
        <w:t xml:space="preserve">: Seven lamps of advocacy — Advocates duties towards public, clients, court, and other advocates and legal aid ; Bar Council Code of Ethics. </w:t>
      </w:r>
    </w:p>
    <w:p w:rsidR="009A65D0" w:rsidRPr="009B613F" w:rsidRDefault="009A65D0" w:rsidP="00F0504F">
      <w:pPr>
        <w:spacing w:after="0"/>
        <w:ind w:left="180"/>
        <w:jc w:val="both"/>
        <w:rPr>
          <w:rFonts w:cstheme="minorHAnsi"/>
          <w:sz w:val="24"/>
          <w:szCs w:val="24"/>
        </w:rPr>
      </w:pPr>
      <w:r w:rsidRPr="007C1FA7">
        <w:rPr>
          <w:rFonts w:cstheme="minorHAnsi"/>
          <w:b/>
          <w:sz w:val="24"/>
          <w:szCs w:val="24"/>
          <w:u w:val="single"/>
        </w:rPr>
        <w:t>UNIT-III</w:t>
      </w:r>
      <w:r w:rsidRPr="009B613F">
        <w:rPr>
          <w:rFonts w:cstheme="minorHAnsi"/>
          <w:sz w:val="24"/>
          <w:szCs w:val="24"/>
        </w:rPr>
        <w:t xml:space="preserve">: Disciplinary proceedings — Professional misconduct — Disqualifications — Functions of Bar Council of India/State Bar Councils in dealing with the disciplinary proceedings —Disciplinary Committees -- Powers and functions - Disqualification and removal from rolls. </w:t>
      </w:r>
    </w:p>
    <w:p w:rsidR="009A65D0" w:rsidRPr="009B613F" w:rsidRDefault="009A65D0" w:rsidP="00F0504F">
      <w:pPr>
        <w:spacing w:after="0"/>
        <w:ind w:left="180"/>
        <w:jc w:val="both"/>
        <w:rPr>
          <w:rFonts w:cstheme="minorHAnsi"/>
          <w:sz w:val="24"/>
          <w:szCs w:val="24"/>
        </w:rPr>
      </w:pPr>
      <w:r w:rsidRPr="007C1FA7">
        <w:rPr>
          <w:rFonts w:cstheme="minorHAnsi"/>
          <w:b/>
          <w:sz w:val="24"/>
          <w:szCs w:val="24"/>
          <w:u w:val="single"/>
        </w:rPr>
        <w:t>UNIT-IV</w:t>
      </w:r>
      <w:r w:rsidRPr="009B613F">
        <w:rPr>
          <w:rFonts w:cstheme="minorHAnsi"/>
          <w:sz w:val="24"/>
          <w:szCs w:val="24"/>
        </w:rPr>
        <w:t>: Accountancy for Lawyers — Nature and functions of accounting — Important branches of accounting — Accounting and Law – Bar Bench Relations.</w:t>
      </w:r>
    </w:p>
    <w:p w:rsidR="009A65D0" w:rsidRPr="009B613F" w:rsidRDefault="009A65D0" w:rsidP="00F0504F">
      <w:pPr>
        <w:spacing w:after="0"/>
        <w:ind w:left="180"/>
        <w:jc w:val="both"/>
        <w:rPr>
          <w:rFonts w:cstheme="minorHAnsi"/>
          <w:sz w:val="24"/>
          <w:szCs w:val="24"/>
        </w:rPr>
      </w:pPr>
      <w:r w:rsidRPr="007C1FA7">
        <w:rPr>
          <w:rFonts w:cstheme="minorHAnsi"/>
          <w:b/>
          <w:sz w:val="24"/>
          <w:szCs w:val="24"/>
          <w:u w:val="single"/>
        </w:rPr>
        <w:t>Record (30 marks)</w:t>
      </w:r>
      <w:r w:rsidRPr="009B613F">
        <w:rPr>
          <w:rFonts w:cstheme="minorHAnsi"/>
          <w:sz w:val="24"/>
          <w:szCs w:val="24"/>
        </w:rPr>
        <w:t xml:space="preserve">: Each student shall write 50 selected opinions of the Disciplinary Committees of Bar Councils and 10 major judgments of the Supreme Court of India in the Record. The Record shall be evaluated for 30marks by the teacher concerned. The Records of the students duly certified by the University Representative appointed by the Controller of Examinations in consultation with the Chairman, BOS in Law shall be submitted to the University before the commencement of the theory examinations. </w:t>
      </w:r>
    </w:p>
    <w:p w:rsidR="009A65D0" w:rsidRPr="009B613F" w:rsidRDefault="009A65D0" w:rsidP="00F0504F">
      <w:pPr>
        <w:spacing w:after="0"/>
        <w:ind w:left="180"/>
        <w:jc w:val="both"/>
        <w:rPr>
          <w:rFonts w:cstheme="minorHAnsi"/>
          <w:sz w:val="24"/>
          <w:szCs w:val="24"/>
        </w:rPr>
      </w:pPr>
      <w:r w:rsidRPr="007C1FA7">
        <w:rPr>
          <w:rFonts w:cstheme="minorHAnsi"/>
          <w:b/>
          <w:sz w:val="24"/>
          <w:szCs w:val="24"/>
          <w:u w:val="single"/>
        </w:rPr>
        <w:t>Viva- voce (20</w:t>
      </w:r>
      <w:r w:rsidR="007C1FA7" w:rsidRPr="007C1FA7">
        <w:rPr>
          <w:rFonts w:cstheme="minorHAnsi"/>
          <w:b/>
          <w:sz w:val="24"/>
          <w:szCs w:val="24"/>
          <w:u w:val="single"/>
        </w:rPr>
        <w:t xml:space="preserve"> </w:t>
      </w:r>
      <w:r w:rsidRPr="007C1FA7">
        <w:rPr>
          <w:rFonts w:cstheme="minorHAnsi"/>
          <w:b/>
          <w:sz w:val="24"/>
          <w:szCs w:val="24"/>
          <w:u w:val="single"/>
        </w:rPr>
        <w:t>marks)</w:t>
      </w:r>
      <w:r w:rsidRPr="009B613F">
        <w:rPr>
          <w:rFonts w:cstheme="minorHAnsi"/>
          <w:sz w:val="24"/>
          <w:szCs w:val="24"/>
        </w:rPr>
        <w:t>: There shall be viva-voce examination on the above components. The Viva-voce Board consisting of (</w:t>
      </w:r>
      <w:proofErr w:type="spellStart"/>
      <w:r w:rsidRPr="009B613F">
        <w:rPr>
          <w:rFonts w:cstheme="minorHAnsi"/>
          <w:sz w:val="24"/>
          <w:szCs w:val="24"/>
        </w:rPr>
        <w:t>i</w:t>
      </w:r>
      <w:proofErr w:type="spellEnd"/>
      <w:r w:rsidRPr="009B613F">
        <w:rPr>
          <w:rFonts w:cstheme="minorHAnsi"/>
          <w:sz w:val="24"/>
          <w:szCs w:val="24"/>
        </w:rPr>
        <w:t>) Principal of the College/the teacher concerned (ii) University Representative appointed by the Controller of Examinations in consultation with the Chairman, BOS in Law, and (iii) an advocate with 10 years experience at the Bar shall evaluate the student in the Viva. The proceedings of the viva-voce shall be recorded.</w:t>
      </w:r>
    </w:p>
    <w:p w:rsidR="009A65D0" w:rsidRPr="009B613F" w:rsidRDefault="009A65D0" w:rsidP="00F0504F">
      <w:pPr>
        <w:spacing w:after="0"/>
        <w:ind w:left="180"/>
        <w:jc w:val="both"/>
        <w:rPr>
          <w:rFonts w:cstheme="minorHAnsi"/>
          <w:b/>
          <w:sz w:val="24"/>
          <w:szCs w:val="24"/>
          <w:u w:val="single"/>
        </w:rPr>
      </w:pPr>
      <w:r w:rsidRPr="009B613F">
        <w:rPr>
          <w:rFonts w:cstheme="minorHAnsi"/>
          <w:b/>
          <w:sz w:val="24"/>
          <w:szCs w:val="24"/>
          <w:u w:val="single"/>
        </w:rPr>
        <w:t>Note</w:t>
      </w:r>
      <w:r w:rsidRPr="009B613F">
        <w:rPr>
          <w:rFonts w:cstheme="minorHAnsi"/>
          <w:sz w:val="24"/>
          <w:szCs w:val="24"/>
        </w:rPr>
        <w:t>: All the three components of the paper (written examination, submission of record and attendance in viva) shall be compulsory.</w:t>
      </w:r>
    </w:p>
    <w:p w:rsidR="009A65D0" w:rsidRPr="009B613F" w:rsidRDefault="009A65D0" w:rsidP="00F0504F">
      <w:pPr>
        <w:spacing w:after="0"/>
        <w:ind w:left="180"/>
        <w:rPr>
          <w:rFonts w:cstheme="minorHAnsi"/>
          <w:sz w:val="24"/>
          <w:szCs w:val="24"/>
        </w:rPr>
      </w:pPr>
      <w:r w:rsidRPr="007C1FA7">
        <w:rPr>
          <w:rFonts w:cstheme="minorHAnsi"/>
          <w:b/>
          <w:sz w:val="24"/>
          <w:szCs w:val="24"/>
          <w:u w:val="single"/>
        </w:rPr>
        <w:t>Suggested Readings</w:t>
      </w:r>
      <w:r w:rsidRPr="009B613F">
        <w:rPr>
          <w:rFonts w:cstheme="minorHAnsi"/>
          <w:sz w:val="24"/>
          <w:szCs w:val="24"/>
        </w:rPr>
        <w:t xml:space="preserve">: </w:t>
      </w:r>
    </w:p>
    <w:p w:rsidR="009A65D0" w:rsidRPr="009B613F" w:rsidRDefault="009A65D0" w:rsidP="00F0504F">
      <w:pPr>
        <w:spacing w:after="0"/>
        <w:ind w:left="180"/>
        <w:rPr>
          <w:rFonts w:cstheme="minorHAnsi"/>
          <w:sz w:val="24"/>
          <w:szCs w:val="24"/>
        </w:rPr>
      </w:pPr>
      <w:r w:rsidRPr="009B613F">
        <w:rPr>
          <w:rFonts w:cstheme="minorHAnsi"/>
          <w:sz w:val="24"/>
          <w:szCs w:val="24"/>
        </w:rPr>
        <w:t xml:space="preserve">(1) </w:t>
      </w:r>
      <w:proofErr w:type="spellStart"/>
      <w:r w:rsidRPr="009B613F">
        <w:rPr>
          <w:rFonts w:cstheme="minorHAnsi"/>
          <w:sz w:val="24"/>
          <w:szCs w:val="24"/>
        </w:rPr>
        <w:t>Myneni</w:t>
      </w:r>
      <w:proofErr w:type="spellEnd"/>
      <w:r w:rsidRPr="009B613F">
        <w:rPr>
          <w:rFonts w:cstheme="minorHAnsi"/>
          <w:sz w:val="24"/>
          <w:szCs w:val="24"/>
        </w:rPr>
        <w:t xml:space="preserve"> S.R.: Professional Ethics, Accountancy for Lawyers and Bench-Bar Relation, Asia Law House, </w:t>
      </w:r>
      <w:proofErr w:type="gramStart"/>
      <w:r w:rsidRPr="009B613F">
        <w:rPr>
          <w:rFonts w:cstheme="minorHAnsi"/>
          <w:sz w:val="24"/>
          <w:szCs w:val="24"/>
        </w:rPr>
        <w:t>Hyderabad</w:t>
      </w:r>
      <w:proofErr w:type="gramEnd"/>
      <w:r w:rsidRPr="009B613F">
        <w:rPr>
          <w:rFonts w:cstheme="minorHAnsi"/>
          <w:sz w:val="24"/>
          <w:szCs w:val="24"/>
        </w:rPr>
        <w:t xml:space="preserve">. </w:t>
      </w:r>
    </w:p>
    <w:p w:rsidR="009A65D0" w:rsidRPr="009B613F" w:rsidRDefault="009A65D0" w:rsidP="00F0504F">
      <w:pPr>
        <w:spacing w:after="0"/>
        <w:ind w:left="180"/>
        <w:rPr>
          <w:rFonts w:cstheme="minorHAnsi"/>
          <w:sz w:val="24"/>
          <w:szCs w:val="24"/>
        </w:rPr>
      </w:pPr>
      <w:r w:rsidRPr="009B613F">
        <w:rPr>
          <w:rFonts w:cstheme="minorHAnsi"/>
          <w:sz w:val="24"/>
          <w:szCs w:val="24"/>
        </w:rPr>
        <w:t xml:space="preserve">(2) Gupta S.P.: Professional Ethics, Accountancy for Lawyers and Bench-Bar Relation, Asia Law House, </w:t>
      </w:r>
      <w:proofErr w:type="gramStart"/>
      <w:r w:rsidRPr="009B613F">
        <w:rPr>
          <w:rFonts w:cstheme="minorHAnsi"/>
          <w:sz w:val="24"/>
          <w:szCs w:val="24"/>
        </w:rPr>
        <w:t>Hyderabad</w:t>
      </w:r>
      <w:proofErr w:type="gramEnd"/>
      <w:r w:rsidRPr="009B613F">
        <w:rPr>
          <w:rFonts w:cstheme="minorHAnsi"/>
          <w:sz w:val="24"/>
          <w:szCs w:val="24"/>
        </w:rPr>
        <w:t xml:space="preserve">. </w:t>
      </w:r>
    </w:p>
    <w:p w:rsidR="009A65D0" w:rsidRPr="009B613F" w:rsidRDefault="009A65D0" w:rsidP="00F0504F">
      <w:pPr>
        <w:spacing w:after="0"/>
        <w:ind w:left="180"/>
        <w:rPr>
          <w:rFonts w:cstheme="minorHAnsi"/>
          <w:sz w:val="24"/>
          <w:szCs w:val="24"/>
        </w:rPr>
      </w:pPr>
      <w:r w:rsidRPr="009B613F">
        <w:rPr>
          <w:rFonts w:cstheme="minorHAnsi"/>
          <w:sz w:val="24"/>
          <w:szCs w:val="24"/>
        </w:rPr>
        <w:t xml:space="preserve">(3) </w:t>
      </w:r>
      <w:proofErr w:type="spellStart"/>
      <w:r w:rsidRPr="009B613F">
        <w:rPr>
          <w:rFonts w:cstheme="minorHAnsi"/>
          <w:sz w:val="24"/>
          <w:szCs w:val="24"/>
        </w:rPr>
        <w:t>Kailash</w:t>
      </w:r>
      <w:proofErr w:type="spellEnd"/>
      <w:r w:rsidRPr="009B613F">
        <w:rPr>
          <w:rFonts w:cstheme="minorHAnsi"/>
          <w:sz w:val="24"/>
          <w:szCs w:val="24"/>
        </w:rPr>
        <w:t xml:space="preserve"> </w:t>
      </w:r>
      <w:proofErr w:type="spellStart"/>
      <w:r w:rsidRPr="009B613F">
        <w:rPr>
          <w:rFonts w:cstheme="minorHAnsi"/>
          <w:sz w:val="24"/>
          <w:szCs w:val="24"/>
        </w:rPr>
        <w:t>Rai</w:t>
      </w:r>
      <w:proofErr w:type="spellEnd"/>
      <w:r w:rsidRPr="009B613F">
        <w:rPr>
          <w:rFonts w:cstheme="minorHAnsi"/>
          <w:sz w:val="24"/>
          <w:szCs w:val="24"/>
        </w:rPr>
        <w:t xml:space="preserve">: Professional Ethics, Accountancy for Lawyers and Bench-Bar Relation, Allahabad Law Agency. </w:t>
      </w:r>
    </w:p>
    <w:p w:rsidR="009A65D0" w:rsidRPr="009B613F" w:rsidRDefault="009A65D0" w:rsidP="00F0504F">
      <w:pPr>
        <w:spacing w:after="0"/>
        <w:ind w:left="180"/>
        <w:rPr>
          <w:rFonts w:cstheme="minorHAnsi"/>
          <w:sz w:val="24"/>
          <w:szCs w:val="24"/>
        </w:rPr>
      </w:pPr>
      <w:r w:rsidRPr="009B613F">
        <w:rPr>
          <w:rFonts w:cstheme="minorHAnsi"/>
          <w:sz w:val="24"/>
          <w:szCs w:val="24"/>
        </w:rPr>
        <w:t xml:space="preserve">(4) </w:t>
      </w:r>
      <w:proofErr w:type="spellStart"/>
      <w:r w:rsidRPr="009B613F">
        <w:rPr>
          <w:rFonts w:cstheme="minorHAnsi"/>
          <w:sz w:val="24"/>
          <w:szCs w:val="24"/>
        </w:rPr>
        <w:t>Siroh</w:t>
      </w:r>
      <w:proofErr w:type="spellEnd"/>
      <w:r w:rsidRPr="009B613F">
        <w:rPr>
          <w:rFonts w:cstheme="minorHAnsi"/>
          <w:sz w:val="24"/>
          <w:szCs w:val="24"/>
        </w:rPr>
        <w:t xml:space="preserve">: Professional Ethics, Central Law Publications, Allahabad. </w:t>
      </w:r>
    </w:p>
    <w:p w:rsidR="009A65D0" w:rsidRPr="009B613F" w:rsidRDefault="009A65D0" w:rsidP="00F0504F">
      <w:pPr>
        <w:spacing w:after="0"/>
        <w:ind w:left="180"/>
        <w:rPr>
          <w:rFonts w:cstheme="minorHAnsi"/>
          <w:sz w:val="24"/>
          <w:szCs w:val="24"/>
        </w:rPr>
      </w:pPr>
      <w:r w:rsidRPr="009B613F">
        <w:rPr>
          <w:rFonts w:cstheme="minorHAnsi"/>
          <w:sz w:val="24"/>
          <w:szCs w:val="24"/>
        </w:rPr>
        <w:t xml:space="preserve">(5) </w:t>
      </w:r>
      <w:proofErr w:type="spellStart"/>
      <w:r w:rsidRPr="009B613F">
        <w:rPr>
          <w:rFonts w:cstheme="minorHAnsi"/>
          <w:sz w:val="24"/>
          <w:szCs w:val="24"/>
        </w:rPr>
        <w:t>Ramachandra</w:t>
      </w:r>
      <w:proofErr w:type="spellEnd"/>
      <w:r w:rsidRPr="009B613F">
        <w:rPr>
          <w:rFonts w:cstheme="minorHAnsi"/>
          <w:sz w:val="24"/>
          <w:szCs w:val="24"/>
        </w:rPr>
        <w:t xml:space="preserve"> </w:t>
      </w:r>
      <w:proofErr w:type="spellStart"/>
      <w:r w:rsidRPr="009B613F">
        <w:rPr>
          <w:rFonts w:cstheme="minorHAnsi"/>
          <w:sz w:val="24"/>
          <w:szCs w:val="24"/>
        </w:rPr>
        <w:t>Jha</w:t>
      </w:r>
      <w:proofErr w:type="spellEnd"/>
      <w:r w:rsidRPr="009B613F">
        <w:rPr>
          <w:rFonts w:cstheme="minorHAnsi"/>
          <w:sz w:val="24"/>
          <w:szCs w:val="24"/>
        </w:rPr>
        <w:t>: Selected Judgments on Professional Ethics published by Bar Council of India Trust, 2002.</w:t>
      </w:r>
    </w:p>
    <w:p w:rsidR="00A171D7" w:rsidRPr="009B613F" w:rsidRDefault="009A65D0" w:rsidP="00F0504F">
      <w:pPr>
        <w:spacing w:after="0"/>
        <w:ind w:left="180"/>
        <w:rPr>
          <w:rFonts w:cstheme="minorHAnsi"/>
          <w:sz w:val="24"/>
          <w:szCs w:val="24"/>
        </w:rPr>
      </w:pPr>
      <w:r w:rsidRPr="009B613F">
        <w:rPr>
          <w:rFonts w:cstheme="minorHAnsi"/>
          <w:sz w:val="24"/>
          <w:szCs w:val="24"/>
        </w:rPr>
        <w:t xml:space="preserve"> (6) Dr. G.B. Reddy: Practical Advocacy of Law, 2nd Ed. 2005. </w:t>
      </w:r>
      <w:proofErr w:type="spellStart"/>
      <w:proofErr w:type="gramStart"/>
      <w:r w:rsidRPr="009B613F">
        <w:rPr>
          <w:rFonts w:cstheme="minorHAnsi"/>
          <w:sz w:val="24"/>
          <w:szCs w:val="24"/>
        </w:rPr>
        <w:t>Gogia</w:t>
      </w:r>
      <w:proofErr w:type="spellEnd"/>
      <w:r w:rsidRPr="009B613F">
        <w:rPr>
          <w:rFonts w:cstheme="minorHAnsi"/>
          <w:sz w:val="24"/>
          <w:szCs w:val="24"/>
        </w:rPr>
        <w:t xml:space="preserve"> Law Agency.</w:t>
      </w:r>
      <w:proofErr w:type="gramEnd"/>
      <w:r w:rsidRPr="009B613F">
        <w:rPr>
          <w:rFonts w:cstheme="minorHAnsi"/>
          <w:sz w:val="24"/>
          <w:szCs w:val="24"/>
        </w:rPr>
        <w:t xml:space="preserve"> Hyderabad</w:t>
      </w:r>
      <w:r w:rsidR="00182C4E">
        <w:rPr>
          <w:rFonts w:cstheme="minorHAnsi"/>
          <w:sz w:val="24"/>
          <w:szCs w:val="24"/>
        </w:rPr>
        <w:t>.</w:t>
      </w:r>
    </w:p>
    <w:sectPr w:rsidR="00A171D7" w:rsidRPr="009B613F" w:rsidSect="004B03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4674F"/>
    <w:multiLevelType w:val="hybridMultilevel"/>
    <w:tmpl w:val="4EC06C2C"/>
    <w:lvl w:ilvl="0" w:tplc="126644EA">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05063D"/>
    <w:rsid w:val="000338CD"/>
    <w:rsid w:val="00047477"/>
    <w:rsid w:val="0005063D"/>
    <w:rsid w:val="00091AE0"/>
    <w:rsid w:val="000D4375"/>
    <w:rsid w:val="000E56DD"/>
    <w:rsid w:val="0013371E"/>
    <w:rsid w:val="00170380"/>
    <w:rsid w:val="00182C4E"/>
    <w:rsid w:val="001950BD"/>
    <w:rsid w:val="001D2721"/>
    <w:rsid w:val="001F0A8A"/>
    <w:rsid w:val="0023076A"/>
    <w:rsid w:val="00256152"/>
    <w:rsid w:val="002D462A"/>
    <w:rsid w:val="0032667B"/>
    <w:rsid w:val="003544A0"/>
    <w:rsid w:val="00397DFB"/>
    <w:rsid w:val="004645A4"/>
    <w:rsid w:val="004A6306"/>
    <w:rsid w:val="004B038A"/>
    <w:rsid w:val="004E6651"/>
    <w:rsid w:val="004F2AFF"/>
    <w:rsid w:val="00541313"/>
    <w:rsid w:val="005533F4"/>
    <w:rsid w:val="00565B29"/>
    <w:rsid w:val="005F2837"/>
    <w:rsid w:val="005F4B8A"/>
    <w:rsid w:val="0065401F"/>
    <w:rsid w:val="006625EC"/>
    <w:rsid w:val="00677F8E"/>
    <w:rsid w:val="006806D8"/>
    <w:rsid w:val="0069129C"/>
    <w:rsid w:val="006B3A4E"/>
    <w:rsid w:val="006F03AB"/>
    <w:rsid w:val="00772E7B"/>
    <w:rsid w:val="007C1FA7"/>
    <w:rsid w:val="007C646F"/>
    <w:rsid w:val="00841BF2"/>
    <w:rsid w:val="008A5CBA"/>
    <w:rsid w:val="008B501A"/>
    <w:rsid w:val="008B747D"/>
    <w:rsid w:val="008C622D"/>
    <w:rsid w:val="008E7E5E"/>
    <w:rsid w:val="00975711"/>
    <w:rsid w:val="009865B6"/>
    <w:rsid w:val="009A5931"/>
    <w:rsid w:val="009A65D0"/>
    <w:rsid w:val="009B613F"/>
    <w:rsid w:val="009C0ED0"/>
    <w:rsid w:val="00A171D7"/>
    <w:rsid w:val="00A732BF"/>
    <w:rsid w:val="00B2781D"/>
    <w:rsid w:val="00BF5958"/>
    <w:rsid w:val="00C20F77"/>
    <w:rsid w:val="00C37BA3"/>
    <w:rsid w:val="00C8044D"/>
    <w:rsid w:val="00D308C4"/>
    <w:rsid w:val="00D91632"/>
    <w:rsid w:val="00DF48E8"/>
    <w:rsid w:val="00E11DAD"/>
    <w:rsid w:val="00E320BB"/>
    <w:rsid w:val="00E34BEF"/>
    <w:rsid w:val="00E659AE"/>
    <w:rsid w:val="00E73C07"/>
    <w:rsid w:val="00F0504F"/>
    <w:rsid w:val="00F165A7"/>
    <w:rsid w:val="00FF4E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3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1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49B33-4E95-4E78-B5B8-49668036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8274</Words>
  <Characters>47167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cp:revision>
  <dcterms:created xsi:type="dcterms:W3CDTF">2016-11-25T06:56:00Z</dcterms:created>
  <dcterms:modified xsi:type="dcterms:W3CDTF">2017-01-02T08:52:00Z</dcterms:modified>
</cp:coreProperties>
</file>